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E684F" w:rsidRDefault="00FD3980" w:rsidP="00FD3980">
      <w:pPr>
        <w:pStyle w:val="Header"/>
        <w:bidi/>
        <w:ind w:left="36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يهدف هذا الإ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جراء الى تخطيط وتنفيذ </w:t>
      </w:r>
      <w:r>
        <w:rPr>
          <w:rFonts w:ascii="Simplified Arabic" w:hAnsi="Simplified Arabic" w:cs="Simplified Arabic" w:hint="cs"/>
          <w:rtl/>
          <w:lang w:bidi="ar-JO"/>
        </w:rPr>
        <w:t>آ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ليات </w:t>
      </w:r>
      <w:r w:rsidR="0074152B">
        <w:rPr>
          <w:rFonts w:ascii="Simplified Arabic" w:hAnsi="Simplified Arabic" w:cs="Simplified Arabic" w:hint="cs"/>
          <w:rtl/>
          <w:lang w:bidi="ar-JO"/>
        </w:rPr>
        <w:t>منح درجة الدبلوم العالي للطلبة الملتحقين ببرنامج الماجستير في الجامعة</w:t>
      </w:r>
      <w:r w:rsidR="00EE684F">
        <w:rPr>
          <w:rFonts w:ascii="Simplified Arabic" w:hAnsi="Simplified Arabic" w:cs="Simplified Arabic" w:hint="cs"/>
          <w:rtl/>
          <w:lang w:bidi="ar-JO"/>
        </w:rPr>
        <w:t xml:space="preserve">. 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E684F" w:rsidRDefault="00FD3980" w:rsidP="001C638B">
      <w:pPr>
        <w:pStyle w:val="Header"/>
        <w:tabs>
          <w:tab w:val="left" w:pos="720"/>
        </w:tabs>
        <w:bidi/>
        <w:ind w:firstLine="314"/>
        <w:jc w:val="both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يشمل نطاق هذا الإ</w:t>
      </w:r>
      <w:r w:rsidR="00EE684F">
        <w:rPr>
          <w:rFonts w:ascii="Simplified Arabic" w:hAnsi="Simplified Arabic" w:cs="Simplified Arabic" w:hint="cs"/>
          <w:rtl/>
          <w:lang w:bidi="ar-KW"/>
        </w:rPr>
        <w:t xml:space="preserve">جراء </w:t>
      </w:r>
      <w:r w:rsidR="00E62493">
        <w:rPr>
          <w:rFonts w:ascii="Simplified Arabic" w:hAnsi="Simplified Arabic" w:cs="Simplified Arabic" w:hint="cs"/>
          <w:rtl/>
          <w:lang w:bidi="ar-KW"/>
        </w:rPr>
        <w:t>الطلبة المسجلين في برامج الماجستير في الجامعة في كل فصل دراسي من العام الجامعي.</w:t>
      </w:r>
    </w:p>
    <w:p w:rsidR="00EE684F" w:rsidRDefault="00EE684F" w:rsidP="00EE684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500"/>
        <w:gridCol w:w="3044"/>
        <w:gridCol w:w="1276"/>
      </w:tblGrid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E684F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4F" w:rsidRDefault="00D2024E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PF</w:t>
            </w:r>
            <w:r w:rsidR="005D6065">
              <w:rPr>
                <w:rFonts w:ascii="Simplified Arabic" w:hAnsi="Simplified Arabic" w:cs="Simplified Arabic"/>
                <w:lang w:bidi="ar-JO"/>
              </w:rPr>
              <w:t>21/</w:t>
            </w:r>
            <w:r w:rsidR="0074152B">
              <w:rPr>
                <w:rFonts w:ascii="Simplified Arabic" w:hAnsi="Simplified Arabic" w:cs="Simplified Arabic"/>
                <w:lang w:bidi="ar-JO"/>
              </w:rPr>
              <w:t>1500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Pr="001C638B" w:rsidRDefault="00EE684F" w:rsidP="006959A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1C638B">
              <w:rPr>
                <w:rFonts w:ascii="Simplified Arabic" w:hAnsi="Simplified Arabic" w:cs="Simplified Arabic"/>
                <w:rtl/>
                <w:lang w:bidi="ar-KW"/>
              </w:rPr>
              <w:t>مخطط سير نشاطات الاجراء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5D6065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مستمر</w:t>
            </w:r>
          </w:p>
        </w:tc>
      </w:tr>
      <w:tr w:rsidR="00885076" w:rsidTr="001C638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76" w:rsidRDefault="00885076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74152B">
              <w:rPr>
                <w:rFonts w:ascii="Simplified Arabic" w:hAnsi="Simplified Arabic" w:cs="Simplified Arabic"/>
                <w:lang w:bidi="ar-JO"/>
              </w:rPr>
              <w:t>1501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76" w:rsidRPr="001C638B" w:rsidRDefault="00885076" w:rsidP="006959A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raditional Arabic" w:hAnsi="Traditional Arabic" w:cs="Simplified Arabic"/>
                <w:rtl/>
                <w:lang w:bidi="ar-JO"/>
              </w:rPr>
            </w:pPr>
            <w:r w:rsidRPr="001C638B">
              <w:rPr>
                <w:rFonts w:ascii="Traditional Arabic" w:hAnsi="Traditional Arabic" w:cs="Simplified Arabic" w:hint="cs"/>
                <w:rtl/>
                <w:lang w:bidi="ar-JO"/>
              </w:rPr>
              <w:t>نموذج طلب الحصول على شهادة الدبلوم العالي عوضا عن شهادة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76" w:rsidRDefault="00885076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الغليا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76" w:rsidRDefault="00885076" w:rsidP="0089468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74152B" w:rsidTr="007415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2B" w:rsidRDefault="0074152B" w:rsidP="005A4A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QF21/1409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2B" w:rsidRPr="0074152B" w:rsidRDefault="0074152B" w:rsidP="0074152B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raditional Arabic" w:hAnsi="Traditional Arabic" w:cs="Simplified Arabic"/>
                <w:rtl/>
                <w:lang w:bidi="ar-JO"/>
              </w:rPr>
            </w:pPr>
            <w:r w:rsidRPr="0074152B">
              <w:rPr>
                <w:rFonts w:ascii="Traditional Arabic" w:hAnsi="Traditional Arabic" w:cs="Simplified Arabic"/>
                <w:rtl/>
                <w:lang w:bidi="ar-JO"/>
              </w:rPr>
              <w:t xml:space="preserve">نموذج إعتماد </w:t>
            </w:r>
            <w:r w:rsidRPr="0074152B">
              <w:rPr>
                <w:rFonts w:ascii="Traditional Arabic" w:hAnsi="Traditional Arabic" w:cs="Simplified Arabic" w:hint="cs"/>
                <w:rtl/>
                <w:lang w:bidi="ar-JO"/>
              </w:rPr>
              <w:t xml:space="preserve">نتيجة </w:t>
            </w:r>
            <w:r w:rsidRPr="0074152B">
              <w:rPr>
                <w:rFonts w:ascii="Traditional Arabic" w:hAnsi="Traditional Arabic" w:cs="Simplified Arabic"/>
                <w:rtl/>
                <w:lang w:bidi="ar-JO"/>
              </w:rPr>
              <w:t xml:space="preserve">مناقشة </w:t>
            </w:r>
            <w:r w:rsidRPr="0074152B">
              <w:rPr>
                <w:rFonts w:ascii="Traditional Arabic" w:hAnsi="Traditional Arabic" w:cs="Simplified Arabic" w:hint="cs"/>
                <w:rtl/>
                <w:lang w:bidi="ar-JO"/>
              </w:rPr>
              <w:t>واقرار اجراء تعديلات على رسالة</w:t>
            </w:r>
            <w:r w:rsidRPr="0074152B">
              <w:rPr>
                <w:rFonts w:ascii="Traditional Arabic" w:hAnsi="Traditional Arabic" w:cs="Simplified Arabic"/>
                <w:rtl/>
                <w:lang w:bidi="ar-JO"/>
              </w:rPr>
              <w:t xml:space="preserve"> 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B" w:rsidRDefault="0074152B" w:rsidP="005A4A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B" w:rsidRDefault="0074152B" w:rsidP="005A4A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  <w:tr w:rsidR="0074152B" w:rsidTr="007415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2B" w:rsidRDefault="0074152B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QF21/1304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2B" w:rsidRPr="0074152B" w:rsidRDefault="0074152B" w:rsidP="005A4AE0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raditional Arabic" w:hAnsi="Traditional Arabic" w:cs="Simplified Arabic"/>
                <w:lang w:bidi="ar-JO"/>
              </w:rPr>
            </w:pPr>
            <w:r w:rsidRPr="0074152B">
              <w:rPr>
                <w:rFonts w:ascii="Traditional Arabic" w:hAnsi="Traditional Arabic" w:cs="Simplified Arabic" w:hint="cs"/>
                <w:rtl/>
                <w:lang w:bidi="ar-JO"/>
              </w:rPr>
              <w:t>نموذج اعتماد نتيجة الامتحان الشامل لطلبة الماجستير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B" w:rsidRDefault="0074152B" w:rsidP="005A4A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B" w:rsidRDefault="0074152B" w:rsidP="005A4A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 سنوات</w:t>
            </w:r>
          </w:p>
        </w:tc>
      </w:tr>
    </w:tbl>
    <w:p w:rsidR="00EE684F" w:rsidRDefault="00EE684F" w:rsidP="0074152B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1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9"/>
        <w:gridCol w:w="4469"/>
        <w:gridCol w:w="3060"/>
        <w:gridCol w:w="1260"/>
      </w:tblGrid>
      <w:tr w:rsidR="00DD525A" w:rsidTr="001C638B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25A" w:rsidRDefault="00373450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bookmarkStart w:id="0" w:name="_GoBack" w:colFirst="0" w:colLast="1"/>
            <w:r>
              <w:rPr>
                <w:rFonts w:ascii="Simplified Arabic" w:hAnsi="Simplified Arabic" w:cs="Simplified Arabic"/>
                <w:lang w:bidi="ar-JO"/>
              </w:rPr>
              <w:t>QF21/</w:t>
            </w:r>
            <w:r w:rsidR="0074152B">
              <w:rPr>
                <w:rFonts w:ascii="Simplified Arabic" w:hAnsi="Simplified Arabic" w:cs="Simplified Arabic"/>
                <w:lang w:bidi="ar-JO"/>
              </w:rPr>
              <w:t>1502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25A" w:rsidRPr="00FD3980" w:rsidRDefault="00DD525A" w:rsidP="006959A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D3980">
              <w:rPr>
                <w:rFonts w:ascii="Simplified Arabic" w:hAnsi="Simplified Arabic" w:cs="Simplified Arabic" w:hint="cs"/>
                <w:rtl/>
                <w:lang w:bidi="ar-JO"/>
              </w:rPr>
              <w:t>نموذج التوصية بمنح درجة الدبلوم العالي للطلبة الملتحقين ببرنامج الماجستير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A" w:rsidRDefault="00DD525A" w:rsidP="0089468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5A" w:rsidRDefault="00DD525A" w:rsidP="0089468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bookmarkEnd w:id="0"/>
    <w:p w:rsidR="00EE684F" w:rsidRDefault="00EE684F" w:rsidP="00EE684F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تعليمات منح درجة الماجستير في جامعة الزيتونة الأردنية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E684F" w:rsidRDefault="00EE684F" w:rsidP="00EE684F">
      <w:pPr>
        <w:pStyle w:val="Header"/>
        <w:numPr>
          <w:ilvl w:val="1"/>
          <w:numId w:val="12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/>
          <w:rtl/>
          <w:lang w:bidi="ar-KW"/>
        </w:rPr>
        <w:t>لا يوجد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EE684F" w:rsidRDefault="00D2024E" w:rsidP="00EE684F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مجلس العمداء</w:t>
      </w:r>
    </w:p>
    <w:p w:rsidR="0044054D" w:rsidRDefault="0074152B" w:rsidP="0044054D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مجلس الدراسات العليا</w:t>
      </w:r>
    </w:p>
    <w:p w:rsidR="0074152B" w:rsidRDefault="0074152B" w:rsidP="0074152B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الكلية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لجنة الدراسات العليا في القسم</w:t>
      </w:r>
    </w:p>
    <w:p w:rsidR="0074152B" w:rsidRDefault="0074152B" w:rsidP="0074152B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JO"/>
        </w:rPr>
        <w:t>رئيس القسم</w:t>
      </w:r>
    </w:p>
    <w:p w:rsidR="00861591" w:rsidRDefault="00861591" w:rsidP="00861591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دائرة القبول والتسجيل </w:t>
      </w:r>
    </w:p>
    <w:p w:rsidR="00642B37" w:rsidRDefault="00642B37" w:rsidP="00642B37">
      <w:pPr>
        <w:pStyle w:val="Header"/>
        <w:numPr>
          <w:ilvl w:val="1"/>
          <w:numId w:val="12"/>
        </w:numPr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الطالب</w:t>
      </w:r>
    </w:p>
    <w:p w:rsidR="00EE684F" w:rsidRDefault="00EE684F" w:rsidP="00EE684F">
      <w:pPr>
        <w:pStyle w:val="Header"/>
        <w:numPr>
          <w:ilvl w:val="0"/>
          <w:numId w:val="12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6908"/>
      </w:tblGrid>
      <w:tr w:rsidR="00EE684F" w:rsidTr="00AD425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Pr="001C638B" w:rsidRDefault="00EE684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1C638B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74152B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B" w:rsidRDefault="0074152B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74152B" w:rsidRPr="001C638B" w:rsidRDefault="0074152B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B" w:rsidRDefault="00FD3980" w:rsidP="00FD3980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يحق للطالب بتقديم طلب خطي للحصول على شهادة الدبلوم العالي لدى رئيس القسم باستخدام نموذج رقم </w:t>
            </w:r>
            <w:r w:rsidR="0074152B">
              <w:rPr>
                <w:rFonts w:ascii="Simplified Arabic" w:hAnsi="Simplified Arabic" w:cs="Simplified Arabic"/>
                <w:lang w:bidi="ar-JO"/>
              </w:rPr>
              <w:t>QF21/1501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 بعد انهائه دراسة (24) ساعة معتمدة بنجاح من المواد المقررة للبرنامج وبمعدل تراكمي لا يقل عن (75%).</w:t>
            </w:r>
          </w:p>
        </w:tc>
      </w:tr>
      <w:tr w:rsidR="00B34F85" w:rsidTr="00AD425E">
        <w:trPr>
          <w:trHeight w:val="7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5" w:rsidRPr="001C638B" w:rsidRDefault="00AE7A6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مجلس العمداء</w:t>
            </w:r>
          </w:p>
          <w:p w:rsidR="00AE7A6F" w:rsidRPr="001C638B" w:rsidRDefault="00AE7A6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الدراسات العليا</w:t>
            </w:r>
          </w:p>
          <w:p w:rsidR="00AE7A6F" w:rsidRPr="001C638B" w:rsidRDefault="00AE7A6F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</w:t>
            </w:r>
            <w:r w:rsidR="00AF7EFC"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 في الكلية</w:t>
            </w:r>
          </w:p>
          <w:p w:rsidR="00AF7EFC" w:rsidRDefault="00AF7EFC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الدراسات العليا في القسم</w:t>
            </w:r>
          </w:p>
          <w:p w:rsidR="0074152B" w:rsidRPr="001C638B" w:rsidRDefault="0074152B" w:rsidP="0074152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دائرة القبول والتسجيل</w:t>
            </w:r>
          </w:p>
          <w:p w:rsidR="00AF7EFC" w:rsidRPr="001C638B" w:rsidRDefault="00AF7EFC" w:rsidP="001C638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C638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الطالب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F" w:rsidRDefault="00FD3980" w:rsidP="00FD3980">
            <w:pPr>
              <w:pStyle w:val="Header"/>
              <w:bidi/>
              <w:ind w:left="230" w:hanging="23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4D1223">
              <w:rPr>
                <w:rFonts w:ascii="Simplified Arabic" w:hAnsi="Simplified Arabic" w:cs="Simplified Arabic" w:hint="cs"/>
                <w:rtl/>
                <w:lang w:bidi="ar-JO"/>
              </w:rPr>
              <w:t>تصدر التوصية الى مجلس العمداء بمنح درجة الدبلوم العالي عوضا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4D1223">
              <w:rPr>
                <w:rFonts w:ascii="Simplified Arabic" w:hAnsi="Simplified Arabic" w:cs="Simplified Arabic" w:hint="cs"/>
                <w:rtl/>
                <w:lang w:bidi="ar-JO"/>
              </w:rPr>
              <w:t xml:space="preserve"> عن درجة الماجستير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تعبئة معلومات الوضع الأكاديمي للطالب من قبل دائرة القبول والتسجيل، وذلك </w:t>
            </w:r>
            <w:r w:rsidR="004D1223">
              <w:rPr>
                <w:rFonts w:ascii="Simplified Arabic" w:hAnsi="Simplified Arabic" w:cs="Simplified Arabic" w:hint="cs"/>
                <w:rtl/>
                <w:lang w:bidi="ar-JO"/>
              </w:rPr>
              <w:t xml:space="preserve">بتنسيب من مجلس الدراسات العليا </w:t>
            </w:r>
            <w:r w:rsidR="00AE7A6F">
              <w:rPr>
                <w:rFonts w:ascii="Simplified Arabic" w:hAnsi="Simplified Arabic" w:cs="Simplified Arabic" w:hint="cs"/>
                <w:rtl/>
                <w:lang w:bidi="ar-JO"/>
              </w:rPr>
              <w:t xml:space="preserve">وتوصية من لجنتي الدراسات العليا في القسم والكلية حسب النموذج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</w:t>
            </w:r>
            <w:r w:rsidR="0074152B">
              <w:rPr>
                <w:rFonts w:ascii="Simplified Arabic" w:hAnsi="Simplified Arabic" w:cs="Simplified Arabic"/>
                <w:lang w:bidi="ar-JO"/>
              </w:rPr>
              <w:t>QF21/1502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الحالات التالية:</w:t>
            </w:r>
          </w:p>
          <w:p w:rsidR="00AE7A6F" w:rsidRDefault="001E3D78" w:rsidP="00FD3980">
            <w:pPr>
              <w:pStyle w:val="Header"/>
              <w:bidi/>
              <w:ind w:left="500" w:hanging="27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أ-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>رسوب الطالب في مناقشة الرسالة</w:t>
            </w:r>
            <w:r w:rsidR="0074152B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>على نموذج اعتماد نتيجة مناقشة و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قرار 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جراء تعديلات على رسالة ماجستير رقم </w:t>
            </w:r>
            <w:r w:rsidR="0074152B">
              <w:rPr>
                <w:rFonts w:ascii="Simplified Arabic" w:hAnsi="Simplified Arabic" w:cs="Simplified Arabic"/>
                <w:lang w:bidi="ar-JO"/>
              </w:rPr>
              <w:t>QF21/409</w:t>
            </w:r>
          </w:p>
          <w:p w:rsidR="00AE7A6F" w:rsidRDefault="00AE7A6F" w:rsidP="00FD3980">
            <w:pPr>
              <w:pStyle w:val="Header"/>
              <w:bidi/>
              <w:ind w:left="590" w:hanging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ب-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رسوب الطالب في الامتحان الشامل للمرة الثانية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74152B">
              <w:rPr>
                <w:rFonts w:ascii="Simplified Arabic" w:hAnsi="Simplified Arabic" w:cs="Simplified Arabic" w:hint="cs"/>
                <w:rtl/>
                <w:lang w:bidi="ar-JO"/>
              </w:rPr>
              <w:t xml:space="preserve">بناء على نموذج اعتماد نتيجة الامتحان الشامل رقم </w:t>
            </w:r>
            <w:r w:rsidR="0074152B">
              <w:rPr>
                <w:rFonts w:ascii="Simplified Arabic" w:hAnsi="Simplified Arabic" w:cs="Simplified Arabic"/>
                <w:lang w:bidi="ar-JO"/>
              </w:rPr>
              <w:t>QF21/1304</w:t>
            </w:r>
          </w:p>
          <w:p w:rsidR="00B34F85" w:rsidRDefault="0074152B" w:rsidP="00FD3980">
            <w:pPr>
              <w:pStyle w:val="Header"/>
              <w:bidi/>
              <w:ind w:left="590" w:hanging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ج-</w:t>
            </w:r>
            <w:r w:rsidR="00FD3980">
              <w:rPr>
                <w:rFonts w:ascii="Simplified Arabic" w:hAnsi="Simplified Arabic" w:cs="Simplified Arabic" w:hint="cs"/>
                <w:rtl/>
                <w:lang w:bidi="ar-JO"/>
              </w:rPr>
              <w:t xml:space="preserve"> تقديم طلب الحصول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شهادة الدبلوم العالي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QF21/1501</w:t>
            </w:r>
          </w:p>
        </w:tc>
      </w:tr>
    </w:tbl>
    <w:p w:rsidR="00EE684F" w:rsidRDefault="00EE684F" w:rsidP="00EE684F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>7</w:t>
      </w:r>
      <w:r>
        <w:rPr>
          <w:rFonts w:ascii="Simplified Arabic" w:hAnsi="Simplified Arabic" w:cs="Simplified Arabic"/>
          <w:b/>
          <w:bCs/>
          <w:rtl/>
          <w:lang w:bidi="ar-JO"/>
        </w:rPr>
        <w:t>.النتائج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851"/>
        <w:gridCol w:w="3969"/>
        <w:gridCol w:w="992"/>
        <w:gridCol w:w="1096"/>
      </w:tblGrid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 سنويا)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EE684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E684F" w:rsidRDefault="00EE684F" w:rsidP="00EE684F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8.التوثيق: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6"/>
        <w:gridCol w:w="2977"/>
        <w:gridCol w:w="6199"/>
      </w:tblGrid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المنفذ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 والتاريخ</w:t>
            </w: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E684F" w:rsidTr="005B35D4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4F" w:rsidRDefault="00EE68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84F" w:rsidRDefault="005B35D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84F" w:rsidRDefault="00EE684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E684F" w:rsidRDefault="00EE684F" w:rsidP="00EE684F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EE684F" w:rsidRDefault="00EE684F" w:rsidP="00EE684F">
      <w:pPr>
        <w:pStyle w:val="Subtitle"/>
      </w:pPr>
    </w:p>
    <w:p w:rsidR="00EE684F" w:rsidRDefault="00EE684F" w:rsidP="00EE684F"/>
    <w:p w:rsidR="00B7001E" w:rsidRPr="00F51CC1" w:rsidRDefault="00B7001E" w:rsidP="00F51CC1"/>
    <w:sectPr w:rsidR="00B7001E" w:rsidRPr="00F51CC1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2E" w:rsidRDefault="00DB6A2E">
      <w:r>
        <w:separator/>
      </w:r>
    </w:p>
  </w:endnote>
  <w:endnote w:type="continuationSeparator" w:id="0">
    <w:p w:rsidR="00DB6A2E" w:rsidRDefault="00D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C2105A" w:rsidP="00627A39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(3-2) </w:t>
    </w:r>
    <w:r w:rsidR="00FD5675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FD5675">
      <w:rPr>
        <w:rStyle w:val="PageNumber"/>
        <w:rFonts w:cs="Simplified Arabic"/>
        <w:sz w:val="20"/>
        <w:szCs w:val="20"/>
      </w:rPr>
      <w:t>21/</w:t>
    </w:r>
    <w:r w:rsidR="00627A39">
      <w:rPr>
        <w:rStyle w:val="PageNumber"/>
        <w:rFonts w:cs="Simplified Arabic"/>
        <w:sz w:val="20"/>
        <w:szCs w:val="20"/>
      </w:rPr>
      <w:t>1500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FF71C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FF71C0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001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2E" w:rsidRDefault="00DB6A2E">
      <w:r>
        <w:separator/>
      </w:r>
    </w:p>
  </w:footnote>
  <w:footnote w:type="continuationSeparator" w:id="0">
    <w:p w:rsidR="00DB6A2E" w:rsidRDefault="00DB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3"/>
      <w:gridCol w:w="5712"/>
      <w:gridCol w:w="2277"/>
    </w:tblGrid>
    <w:tr w:rsidR="00DA4048" w:rsidTr="00C2105A">
      <w:trPr>
        <w:trHeight w:val="1617"/>
      </w:trPr>
      <w:tc>
        <w:tcPr>
          <w:tcW w:w="2025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12616" r:id="rId2"/>
            </w:object>
          </w:r>
        </w:p>
      </w:tc>
      <w:tc>
        <w:tcPr>
          <w:tcW w:w="5720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365" w:rsidRPr="00B13C1B" w:rsidTr="00C2105A">
      <w:tc>
        <w:tcPr>
          <w:tcW w:w="7745" w:type="dxa"/>
          <w:gridSpan w:val="2"/>
        </w:tcPr>
        <w:p w:rsidR="00270365" w:rsidRPr="00E70820" w:rsidRDefault="00FF71C0" w:rsidP="00627A3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5D6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627A3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منح درجة الدبلوم العالي لطلبة الماجستير </w:t>
          </w:r>
          <w:r w:rsidR="005D6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627A3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5D606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2277" w:type="dxa"/>
          <w:vAlign w:val="center"/>
        </w:tcPr>
        <w:p w:rsidR="00270365" w:rsidRPr="00270365" w:rsidRDefault="00C2105A" w:rsidP="00627A39">
          <w:pPr>
            <w:bidi/>
            <w:jc w:val="center"/>
            <w:rPr>
              <w:rFonts w:ascii="Simplified Arabic" w:eastAsia="Calibri" w:hAnsi="Simplified Arabic" w:cs="Simplified Arabic"/>
              <w:b/>
              <w:bCs/>
              <w:color w:val="00B050"/>
              <w:sz w:val="20"/>
              <w:szCs w:val="20"/>
              <w:rtl/>
              <w:lang w:bidi="ar-JO"/>
            </w:rPr>
          </w:pPr>
          <w:r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 xml:space="preserve">(3-2) </w:t>
          </w:r>
          <w:r w:rsidR="00270365"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QP21/</w:t>
          </w:r>
          <w:r w:rsidR="00627A39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1500</w:t>
          </w:r>
          <w:r w:rsidR="00270365"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-</w:t>
          </w:r>
          <w:r w:rsidR="001C638B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2</w:t>
          </w:r>
          <w:r w:rsidR="00270365" w:rsidRPr="00C2105A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.</w:t>
          </w:r>
          <w:r w:rsidR="00627A39">
            <w:rPr>
              <w:rFonts w:ascii="Simplified Arabic" w:eastAsia="Calibri" w:hAnsi="Simplified Arabic" w:cs="Simplified Arabic"/>
              <w:b/>
              <w:bCs/>
              <w:sz w:val="20"/>
              <w:szCs w:val="20"/>
              <w:lang w:bidi="ar-JO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7001E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F99"/>
    <w:multiLevelType w:val="hybridMultilevel"/>
    <w:tmpl w:val="B2A87B34"/>
    <w:lvl w:ilvl="0" w:tplc="A9A21ED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80C"/>
    <w:multiLevelType w:val="hybridMultilevel"/>
    <w:tmpl w:val="12D250D2"/>
    <w:lvl w:ilvl="0" w:tplc="9C22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384"/>
    <w:multiLevelType w:val="hybridMultilevel"/>
    <w:tmpl w:val="71D8E01E"/>
    <w:lvl w:ilvl="0" w:tplc="B1C67B2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D70E2"/>
    <w:multiLevelType w:val="hybridMultilevel"/>
    <w:tmpl w:val="79183340"/>
    <w:lvl w:ilvl="0" w:tplc="EC88A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43B"/>
    <w:multiLevelType w:val="hybridMultilevel"/>
    <w:tmpl w:val="DFD23AE6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769B"/>
    <w:multiLevelType w:val="hybridMultilevel"/>
    <w:tmpl w:val="4EDCA350"/>
    <w:lvl w:ilvl="0" w:tplc="56F21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6EF"/>
    <w:multiLevelType w:val="hybridMultilevel"/>
    <w:tmpl w:val="D438EC0C"/>
    <w:lvl w:ilvl="0" w:tplc="A76E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7872"/>
    <w:multiLevelType w:val="hybridMultilevel"/>
    <w:tmpl w:val="F3BE4DA4"/>
    <w:lvl w:ilvl="0" w:tplc="C390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878ED"/>
    <w:multiLevelType w:val="hybridMultilevel"/>
    <w:tmpl w:val="EA204D4C"/>
    <w:lvl w:ilvl="0" w:tplc="DFFC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3EC5"/>
    <w:multiLevelType w:val="hybridMultilevel"/>
    <w:tmpl w:val="3BB6052C"/>
    <w:lvl w:ilvl="0" w:tplc="CFA2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11AAC"/>
    <w:multiLevelType w:val="hybridMultilevel"/>
    <w:tmpl w:val="D3BC60A8"/>
    <w:lvl w:ilvl="0" w:tplc="1D1AD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C0F"/>
    <w:multiLevelType w:val="hybridMultilevel"/>
    <w:tmpl w:val="52A2A920"/>
    <w:lvl w:ilvl="0" w:tplc="2CFC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50F5"/>
    <w:multiLevelType w:val="hybridMultilevel"/>
    <w:tmpl w:val="0A082696"/>
    <w:lvl w:ilvl="0" w:tplc="B4AC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17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2"/>
  </w:num>
  <w:num w:numId="16">
    <w:abstractNumId w:val="14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  <w:num w:numId="22">
    <w:abstractNumId w:val="2"/>
  </w:num>
  <w:num w:numId="23">
    <w:abstractNumId w:val="8"/>
  </w:num>
  <w:num w:numId="24">
    <w:abstractNumId w:val="10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6F5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2274"/>
    <w:rsid w:val="00053A87"/>
    <w:rsid w:val="0005549D"/>
    <w:rsid w:val="00065602"/>
    <w:rsid w:val="0006691A"/>
    <w:rsid w:val="000676A6"/>
    <w:rsid w:val="0007212C"/>
    <w:rsid w:val="00072F72"/>
    <w:rsid w:val="000846FD"/>
    <w:rsid w:val="000A1539"/>
    <w:rsid w:val="000A165C"/>
    <w:rsid w:val="000B075A"/>
    <w:rsid w:val="000C5F2E"/>
    <w:rsid w:val="000C7295"/>
    <w:rsid w:val="000E0B5A"/>
    <w:rsid w:val="000E5BD9"/>
    <w:rsid w:val="000E7F2D"/>
    <w:rsid w:val="000F264D"/>
    <w:rsid w:val="000F75B7"/>
    <w:rsid w:val="000F7FA9"/>
    <w:rsid w:val="00101A81"/>
    <w:rsid w:val="00102885"/>
    <w:rsid w:val="00104F45"/>
    <w:rsid w:val="00110EF3"/>
    <w:rsid w:val="00114DEE"/>
    <w:rsid w:val="001176A3"/>
    <w:rsid w:val="0012167B"/>
    <w:rsid w:val="0012369C"/>
    <w:rsid w:val="00126BC0"/>
    <w:rsid w:val="001278E0"/>
    <w:rsid w:val="00134F37"/>
    <w:rsid w:val="00136C64"/>
    <w:rsid w:val="00145993"/>
    <w:rsid w:val="001475CB"/>
    <w:rsid w:val="00147E71"/>
    <w:rsid w:val="00152A2D"/>
    <w:rsid w:val="0015373B"/>
    <w:rsid w:val="00153824"/>
    <w:rsid w:val="00153B1E"/>
    <w:rsid w:val="00157040"/>
    <w:rsid w:val="00163FED"/>
    <w:rsid w:val="001648EB"/>
    <w:rsid w:val="00164A1A"/>
    <w:rsid w:val="00164D22"/>
    <w:rsid w:val="00172F47"/>
    <w:rsid w:val="001730D2"/>
    <w:rsid w:val="00173B3A"/>
    <w:rsid w:val="00174AFA"/>
    <w:rsid w:val="001760B8"/>
    <w:rsid w:val="0017704E"/>
    <w:rsid w:val="0018023F"/>
    <w:rsid w:val="0018054C"/>
    <w:rsid w:val="001835B6"/>
    <w:rsid w:val="001842A0"/>
    <w:rsid w:val="00184BBA"/>
    <w:rsid w:val="0018705C"/>
    <w:rsid w:val="001A306E"/>
    <w:rsid w:val="001C3D7F"/>
    <w:rsid w:val="001C55B8"/>
    <w:rsid w:val="001C638B"/>
    <w:rsid w:val="001D1625"/>
    <w:rsid w:val="001D2150"/>
    <w:rsid w:val="001E0BD4"/>
    <w:rsid w:val="001E0DA3"/>
    <w:rsid w:val="001E1A4B"/>
    <w:rsid w:val="001E1C9F"/>
    <w:rsid w:val="001E3D78"/>
    <w:rsid w:val="001F1F9E"/>
    <w:rsid w:val="001F5D02"/>
    <w:rsid w:val="00201ECE"/>
    <w:rsid w:val="0020316B"/>
    <w:rsid w:val="00217E6A"/>
    <w:rsid w:val="00227196"/>
    <w:rsid w:val="0023233B"/>
    <w:rsid w:val="00232ABA"/>
    <w:rsid w:val="0023754D"/>
    <w:rsid w:val="0024204B"/>
    <w:rsid w:val="002438B0"/>
    <w:rsid w:val="00247924"/>
    <w:rsid w:val="00247CF1"/>
    <w:rsid w:val="00252CB6"/>
    <w:rsid w:val="00252F0C"/>
    <w:rsid w:val="00255777"/>
    <w:rsid w:val="00260210"/>
    <w:rsid w:val="0026292F"/>
    <w:rsid w:val="00265388"/>
    <w:rsid w:val="00266250"/>
    <w:rsid w:val="00270365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2651"/>
    <w:rsid w:val="002C4679"/>
    <w:rsid w:val="002D5167"/>
    <w:rsid w:val="002D5C40"/>
    <w:rsid w:val="002E55DC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5D78"/>
    <w:rsid w:val="00343873"/>
    <w:rsid w:val="003471F1"/>
    <w:rsid w:val="00350006"/>
    <w:rsid w:val="003500C0"/>
    <w:rsid w:val="0035076A"/>
    <w:rsid w:val="00351F43"/>
    <w:rsid w:val="0036766A"/>
    <w:rsid w:val="0037173F"/>
    <w:rsid w:val="00371DE5"/>
    <w:rsid w:val="00373450"/>
    <w:rsid w:val="00381900"/>
    <w:rsid w:val="00384512"/>
    <w:rsid w:val="003867FB"/>
    <w:rsid w:val="00395B21"/>
    <w:rsid w:val="003964F3"/>
    <w:rsid w:val="003A07CB"/>
    <w:rsid w:val="003A5227"/>
    <w:rsid w:val="003A6583"/>
    <w:rsid w:val="003B5E8E"/>
    <w:rsid w:val="003C4029"/>
    <w:rsid w:val="003D42C8"/>
    <w:rsid w:val="003D4BEB"/>
    <w:rsid w:val="003F2062"/>
    <w:rsid w:val="003F37BA"/>
    <w:rsid w:val="003F4993"/>
    <w:rsid w:val="003F5A70"/>
    <w:rsid w:val="00412871"/>
    <w:rsid w:val="004218F7"/>
    <w:rsid w:val="00421F77"/>
    <w:rsid w:val="004244EA"/>
    <w:rsid w:val="004318C9"/>
    <w:rsid w:val="00436C53"/>
    <w:rsid w:val="00437592"/>
    <w:rsid w:val="00440152"/>
    <w:rsid w:val="0044054D"/>
    <w:rsid w:val="00440A10"/>
    <w:rsid w:val="0044358C"/>
    <w:rsid w:val="00462A38"/>
    <w:rsid w:val="004632DB"/>
    <w:rsid w:val="00466173"/>
    <w:rsid w:val="00470A12"/>
    <w:rsid w:val="004717A5"/>
    <w:rsid w:val="00473D52"/>
    <w:rsid w:val="004753B6"/>
    <w:rsid w:val="004758BE"/>
    <w:rsid w:val="0047598E"/>
    <w:rsid w:val="00475A88"/>
    <w:rsid w:val="00482360"/>
    <w:rsid w:val="004903A0"/>
    <w:rsid w:val="004A616C"/>
    <w:rsid w:val="004A74F4"/>
    <w:rsid w:val="004B44BA"/>
    <w:rsid w:val="004B5755"/>
    <w:rsid w:val="004B5B75"/>
    <w:rsid w:val="004C013E"/>
    <w:rsid w:val="004C0F0B"/>
    <w:rsid w:val="004C16EB"/>
    <w:rsid w:val="004C1797"/>
    <w:rsid w:val="004D1223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A20"/>
    <w:rsid w:val="00525E2C"/>
    <w:rsid w:val="00526F99"/>
    <w:rsid w:val="00533244"/>
    <w:rsid w:val="005334D8"/>
    <w:rsid w:val="00536C03"/>
    <w:rsid w:val="00544702"/>
    <w:rsid w:val="005462C6"/>
    <w:rsid w:val="0055248E"/>
    <w:rsid w:val="005544E7"/>
    <w:rsid w:val="00554800"/>
    <w:rsid w:val="0055786D"/>
    <w:rsid w:val="0056010D"/>
    <w:rsid w:val="00560FBD"/>
    <w:rsid w:val="00562BD3"/>
    <w:rsid w:val="005633BA"/>
    <w:rsid w:val="0057348C"/>
    <w:rsid w:val="00573E0A"/>
    <w:rsid w:val="00577EEC"/>
    <w:rsid w:val="0058330B"/>
    <w:rsid w:val="0058477C"/>
    <w:rsid w:val="00593B94"/>
    <w:rsid w:val="005943A0"/>
    <w:rsid w:val="00594953"/>
    <w:rsid w:val="005954AA"/>
    <w:rsid w:val="005A0E2E"/>
    <w:rsid w:val="005A315D"/>
    <w:rsid w:val="005A36D2"/>
    <w:rsid w:val="005B224F"/>
    <w:rsid w:val="005B35D4"/>
    <w:rsid w:val="005B545F"/>
    <w:rsid w:val="005B6509"/>
    <w:rsid w:val="005C18AC"/>
    <w:rsid w:val="005C2346"/>
    <w:rsid w:val="005C46CC"/>
    <w:rsid w:val="005C7B0B"/>
    <w:rsid w:val="005D0A3C"/>
    <w:rsid w:val="005D47A8"/>
    <w:rsid w:val="005D535B"/>
    <w:rsid w:val="005D6065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5964"/>
    <w:rsid w:val="006262FA"/>
    <w:rsid w:val="00627084"/>
    <w:rsid w:val="00627174"/>
    <w:rsid w:val="0062742B"/>
    <w:rsid w:val="00627A39"/>
    <w:rsid w:val="00635AFD"/>
    <w:rsid w:val="00642B37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67957"/>
    <w:rsid w:val="00677522"/>
    <w:rsid w:val="006840FB"/>
    <w:rsid w:val="006842C2"/>
    <w:rsid w:val="00684844"/>
    <w:rsid w:val="00685DE8"/>
    <w:rsid w:val="006865DB"/>
    <w:rsid w:val="006959AC"/>
    <w:rsid w:val="006A067F"/>
    <w:rsid w:val="006A45D0"/>
    <w:rsid w:val="006A5C86"/>
    <w:rsid w:val="006A79CC"/>
    <w:rsid w:val="006A7F93"/>
    <w:rsid w:val="006B7F9D"/>
    <w:rsid w:val="006C1579"/>
    <w:rsid w:val="006C1D5F"/>
    <w:rsid w:val="006C33C9"/>
    <w:rsid w:val="006C44AF"/>
    <w:rsid w:val="006C45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152B"/>
    <w:rsid w:val="00743FF0"/>
    <w:rsid w:val="007516B8"/>
    <w:rsid w:val="00762B0B"/>
    <w:rsid w:val="00765EC6"/>
    <w:rsid w:val="00770A38"/>
    <w:rsid w:val="007736FC"/>
    <w:rsid w:val="007861D7"/>
    <w:rsid w:val="007867F0"/>
    <w:rsid w:val="00787402"/>
    <w:rsid w:val="00787B08"/>
    <w:rsid w:val="007907FE"/>
    <w:rsid w:val="007A10D0"/>
    <w:rsid w:val="007A4838"/>
    <w:rsid w:val="007A4E9A"/>
    <w:rsid w:val="007A5CE2"/>
    <w:rsid w:val="007A6729"/>
    <w:rsid w:val="007B1674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D4466"/>
    <w:rsid w:val="007D4A37"/>
    <w:rsid w:val="007E139E"/>
    <w:rsid w:val="007E5899"/>
    <w:rsid w:val="007F1CC3"/>
    <w:rsid w:val="00801FDF"/>
    <w:rsid w:val="008032C8"/>
    <w:rsid w:val="008049ED"/>
    <w:rsid w:val="0081606A"/>
    <w:rsid w:val="0081618B"/>
    <w:rsid w:val="00822CA3"/>
    <w:rsid w:val="00825603"/>
    <w:rsid w:val="00831117"/>
    <w:rsid w:val="00831E56"/>
    <w:rsid w:val="00832771"/>
    <w:rsid w:val="0083419B"/>
    <w:rsid w:val="008351EA"/>
    <w:rsid w:val="00836D4D"/>
    <w:rsid w:val="0084486F"/>
    <w:rsid w:val="00854DEE"/>
    <w:rsid w:val="0085625B"/>
    <w:rsid w:val="008563FD"/>
    <w:rsid w:val="00860EC4"/>
    <w:rsid w:val="00861591"/>
    <w:rsid w:val="00861AB6"/>
    <w:rsid w:val="0086739D"/>
    <w:rsid w:val="00870494"/>
    <w:rsid w:val="00884C78"/>
    <w:rsid w:val="00884DEF"/>
    <w:rsid w:val="00885076"/>
    <w:rsid w:val="008912FD"/>
    <w:rsid w:val="00892EA3"/>
    <w:rsid w:val="00893A6D"/>
    <w:rsid w:val="008A224A"/>
    <w:rsid w:val="008A42E3"/>
    <w:rsid w:val="008A5AA3"/>
    <w:rsid w:val="008B27A9"/>
    <w:rsid w:val="008C2564"/>
    <w:rsid w:val="008D0A60"/>
    <w:rsid w:val="008D1FC8"/>
    <w:rsid w:val="008D40FA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2638B"/>
    <w:rsid w:val="00930C25"/>
    <w:rsid w:val="00932F04"/>
    <w:rsid w:val="00937421"/>
    <w:rsid w:val="00941578"/>
    <w:rsid w:val="00941DCE"/>
    <w:rsid w:val="00962D02"/>
    <w:rsid w:val="00965860"/>
    <w:rsid w:val="0097303E"/>
    <w:rsid w:val="009730A1"/>
    <w:rsid w:val="00973AB8"/>
    <w:rsid w:val="009805D2"/>
    <w:rsid w:val="00982AF2"/>
    <w:rsid w:val="00993051"/>
    <w:rsid w:val="009954ED"/>
    <w:rsid w:val="00996199"/>
    <w:rsid w:val="009A0439"/>
    <w:rsid w:val="009A0712"/>
    <w:rsid w:val="009A2DFB"/>
    <w:rsid w:val="009A634A"/>
    <w:rsid w:val="009C0850"/>
    <w:rsid w:val="009D0B7B"/>
    <w:rsid w:val="009D18E2"/>
    <w:rsid w:val="009E05F9"/>
    <w:rsid w:val="009E1571"/>
    <w:rsid w:val="009E55B6"/>
    <w:rsid w:val="009F13F3"/>
    <w:rsid w:val="009F7002"/>
    <w:rsid w:val="00A03F1C"/>
    <w:rsid w:val="00A04FB2"/>
    <w:rsid w:val="00A10E6F"/>
    <w:rsid w:val="00A11FEC"/>
    <w:rsid w:val="00A1330B"/>
    <w:rsid w:val="00A146D3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50DB"/>
    <w:rsid w:val="00AA5D74"/>
    <w:rsid w:val="00AA6EBE"/>
    <w:rsid w:val="00AB0D75"/>
    <w:rsid w:val="00AC0CE6"/>
    <w:rsid w:val="00AC23B7"/>
    <w:rsid w:val="00AC5CBE"/>
    <w:rsid w:val="00AC5E7D"/>
    <w:rsid w:val="00AD1A2B"/>
    <w:rsid w:val="00AD1D60"/>
    <w:rsid w:val="00AD3E94"/>
    <w:rsid w:val="00AD425E"/>
    <w:rsid w:val="00AE4CAF"/>
    <w:rsid w:val="00AE7A6F"/>
    <w:rsid w:val="00AF0755"/>
    <w:rsid w:val="00AF1E26"/>
    <w:rsid w:val="00AF3BEA"/>
    <w:rsid w:val="00AF798F"/>
    <w:rsid w:val="00AF7D94"/>
    <w:rsid w:val="00AF7EFC"/>
    <w:rsid w:val="00B0258B"/>
    <w:rsid w:val="00B06E8D"/>
    <w:rsid w:val="00B1349F"/>
    <w:rsid w:val="00B13C1B"/>
    <w:rsid w:val="00B1630B"/>
    <w:rsid w:val="00B21716"/>
    <w:rsid w:val="00B27A91"/>
    <w:rsid w:val="00B31CF2"/>
    <w:rsid w:val="00B33346"/>
    <w:rsid w:val="00B342B9"/>
    <w:rsid w:val="00B34F85"/>
    <w:rsid w:val="00B430BB"/>
    <w:rsid w:val="00B45D57"/>
    <w:rsid w:val="00B532CB"/>
    <w:rsid w:val="00B57F46"/>
    <w:rsid w:val="00B60A9E"/>
    <w:rsid w:val="00B64AAC"/>
    <w:rsid w:val="00B67600"/>
    <w:rsid w:val="00B7001E"/>
    <w:rsid w:val="00B72A2D"/>
    <w:rsid w:val="00B73C42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B030A"/>
    <w:rsid w:val="00BC0013"/>
    <w:rsid w:val="00BC0221"/>
    <w:rsid w:val="00BC0C63"/>
    <w:rsid w:val="00BC0D7E"/>
    <w:rsid w:val="00BC78FB"/>
    <w:rsid w:val="00BD1479"/>
    <w:rsid w:val="00BD39CA"/>
    <w:rsid w:val="00BD5F0F"/>
    <w:rsid w:val="00BD7C20"/>
    <w:rsid w:val="00BE48AD"/>
    <w:rsid w:val="00BF2A46"/>
    <w:rsid w:val="00BF54C5"/>
    <w:rsid w:val="00C00A05"/>
    <w:rsid w:val="00C01E22"/>
    <w:rsid w:val="00C02955"/>
    <w:rsid w:val="00C06D07"/>
    <w:rsid w:val="00C2105A"/>
    <w:rsid w:val="00C24276"/>
    <w:rsid w:val="00C26BD4"/>
    <w:rsid w:val="00C323D6"/>
    <w:rsid w:val="00C33B49"/>
    <w:rsid w:val="00C42598"/>
    <w:rsid w:val="00C4348D"/>
    <w:rsid w:val="00C522F3"/>
    <w:rsid w:val="00C53E54"/>
    <w:rsid w:val="00C57541"/>
    <w:rsid w:val="00C6299D"/>
    <w:rsid w:val="00C62A6A"/>
    <w:rsid w:val="00C71CFF"/>
    <w:rsid w:val="00C82695"/>
    <w:rsid w:val="00C85322"/>
    <w:rsid w:val="00C85C97"/>
    <w:rsid w:val="00C927A8"/>
    <w:rsid w:val="00C927D8"/>
    <w:rsid w:val="00C97213"/>
    <w:rsid w:val="00CC4A42"/>
    <w:rsid w:val="00CC5025"/>
    <w:rsid w:val="00CC735B"/>
    <w:rsid w:val="00CD0299"/>
    <w:rsid w:val="00CD2464"/>
    <w:rsid w:val="00CD7654"/>
    <w:rsid w:val="00CD78B9"/>
    <w:rsid w:val="00CE08E5"/>
    <w:rsid w:val="00CE4864"/>
    <w:rsid w:val="00CF1E8D"/>
    <w:rsid w:val="00CF1F45"/>
    <w:rsid w:val="00CF56C8"/>
    <w:rsid w:val="00D03B37"/>
    <w:rsid w:val="00D07518"/>
    <w:rsid w:val="00D104E6"/>
    <w:rsid w:val="00D115D7"/>
    <w:rsid w:val="00D2024E"/>
    <w:rsid w:val="00D23BE1"/>
    <w:rsid w:val="00D2567F"/>
    <w:rsid w:val="00D311C9"/>
    <w:rsid w:val="00D3651E"/>
    <w:rsid w:val="00D37087"/>
    <w:rsid w:val="00D4572D"/>
    <w:rsid w:val="00D45AE1"/>
    <w:rsid w:val="00D56E75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B37"/>
    <w:rsid w:val="00D95245"/>
    <w:rsid w:val="00D974EF"/>
    <w:rsid w:val="00D976B4"/>
    <w:rsid w:val="00D97CDC"/>
    <w:rsid w:val="00DA4048"/>
    <w:rsid w:val="00DA6339"/>
    <w:rsid w:val="00DB2940"/>
    <w:rsid w:val="00DB6A2E"/>
    <w:rsid w:val="00DC1404"/>
    <w:rsid w:val="00DC2178"/>
    <w:rsid w:val="00DC31CA"/>
    <w:rsid w:val="00DC33BF"/>
    <w:rsid w:val="00DC450A"/>
    <w:rsid w:val="00DC59F5"/>
    <w:rsid w:val="00DD1D9C"/>
    <w:rsid w:val="00DD1ED2"/>
    <w:rsid w:val="00DD40A2"/>
    <w:rsid w:val="00DD525A"/>
    <w:rsid w:val="00DD567E"/>
    <w:rsid w:val="00DE0891"/>
    <w:rsid w:val="00DE1CAF"/>
    <w:rsid w:val="00DE276F"/>
    <w:rsid w:val="00DE2ECB"/>
    <w:rsid w:val="00DE515D"/>
    <w:rsid w:val="00DF4885"/>
    <w:rsid w:val="00DF5C00"/>
    <w:rsid w:val="00E027EA"/>
    <w:rsid w:val="00E03351"/>
    <w:rsid w:val="00E03C51"/>
    <w:rsid w:val="00E1160C"/>
    <w:rsid w:val="00E2446F"/>
    <w:rsid w:val="00E27F16"/>
    <w:rsid w:val="00E30A47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2493"/>
    <w:rsid w:val="00E637D8"/>
    <w:rsid w:val="00E651F3"/>
    <w:rsid w:val="00E661E1"/>
    <w:rsid w:val="00E70820"/>
    <w:rsid w:val="00E77B9E"/>
    <w:rsid w:val="00E800BF"/>
    <w:rsid w:val="00E93CFB"/>
    <w:rsid w:val="00E94140"/>
    <w:rsid w:val="00EA0DC4"/>
    <w:rsid w:val="00EB2283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6110"/>
    <w:rsid w:val="00EE140A"/>
    <w:rsid w:val="00EE2F71"/>
    <w:rsid w:val="00EE684F"/>
    <w:rsid w:val="00EE6E2F"/>
    <w:rsid w:val="00EE765C"/>
    <w:rsid w:val="00EF38EC"/>
    <w:rsid w:val="00EF43F6"/>
    <w:rsid w:val="00EF66DF"/>
    <w:rsid w:val="00F16D73"/>
    <w:rsid w:val="00F221B4"/>
    <w:rsid w:val="00F30636"/>
    <w:rsid w:val="00F30B1B"/>
    <w:rsid w:val="00F311F3"/>
    <w:rsid w:val="00F339B8"/>
    <w:rsid w:val="00F443BD"/>
    <w:rsid w:val="00F51CC1"/>
    <w:rsid w:val="00F55496"/>
    <w:rsid w:val="00F567AA"/>
    <w:rsid w:val="00F6108B"/>
    <w:rsid w:val="00F61563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4CF5"/>
    <w:rsid w:val="00FC0353"/>
    <w:rsid w:val="00FD3980"/>
    <w:rsid w:val="00FD4BB5"/>
    <w:rsid w:val="00FD5675"/>
    <w:rsid w:val="00FE6F68"/>
    <w:rsid w:val="00FF2DD8"/>
    <w:rsid w:val="00FF329F"/>
    <w:rsid w:val="00FF5BF8"/>
    <w:rsid w:val="00FF5C71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0F0658-017E-477E-98ED-94B7856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8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E684F"/>
    <w:rPr>
      <w:rFonts w:ascii="Cambria" w:hAnsi="Cambri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7036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B283DA-57D7-4C6D-8367-4EDDBAB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QP010X/MXXXA</vt:lpstr>
      <vt:lpstr>    </vt:lpstr>
      <vt:lpstr>QP010X/MXXXA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122</cp:revision>
  <cp:lastPrinted>2014-06-12T09:48:00Z</cp:lastPrinted>
  <dcterms:created xsi:type="dcterms:W3CDTF">2012-03-12T04:04:00Z</dcterms:created>
  <dcterms:modified xsi:type="dcterms:W3CDTF">2017-01-09T22:17:00Z</dcterms:modified>
</cp:coreProperties>
</file>