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EB" w:rsidRDefault="008D75EB" w:rsidP="008D75EB">
      <w:pPr>
        <w:autoSpaceDE w:val="0"/>
        <w:autoSpaceDN w:val="0"/>
        <w:bidi w:val="0"/>
        <w:adjustRightInd w:val="0"/>
        <w:spacing w:after="0" w:line="240" w:lineRule="auto"/>
        <w:jc w:val="center"/>
        <w:rPr>
          <w:rFonts w:ascii="Times-Roman" w:hAnsi="Times-Roman" w:cs="Times-Roman"/>
          <w:sz w:val="24"/>
          <w:szCs w:val="24"/>
        </w:rPr>
      </w:pPr>
    </w:p>
    <w:p w:rsidR="008D75EB" w:rsidRDefault="008D75EB" w:rsidP="008D75EB">
      <w:pPr>
        <w:autoSpaceDE w:val="0"/>
        <w:autoSpaceDN w:val="0"/>
        <w:bidi w:val="0"/>
        <w:adjustRightInd w:val="0"/>
        <w:spacing w:after="0" w:line="240" w:lineRule="auto"/>
        <w:jc w:val="center"/>
        <w:rPr>
          <w:rFonts w:ascii="Times-Roman" w:hAnsi="Times-Roman" w:cs="Times-Roman"/>
          <w:sz w:val="24"/>
          <w:szCs w:val="24"/>
        </w:rPr>
      </w:pPr>
    </w:p>
    <w:p w:rsidR="008D75EB" w:rsidRDefault="008D75EB" w:rsidP="008D75EB">
      <w:pPr>
        <w:autoSpaceDE w:val="0"/>
        <w:autoSpaceDN w:val="0"/>
        <w:bidi w:val="0"/>
        <w:adjustRightInd w:val="0"/>
        <w:spacing w:after="0" w:line="240" w:lineRule="auto"/>
        <w:rPr>
          <w:rFonts w:ascii="Cambria-Bold" w:hAnsi="Cambria-Bold" w:cs="Cambria-Bold"/>
          <w:b/>
          <w:bCs/>
          <w:color w:val="31859C"/>
          <w:sz w:val="44"/>
          <w:szCs w:val="44"/>
        </w:rPr>
      </w:pPr>
      <w:r>
        <w:rPr>
          <w:rFonts w:ascii="Cambria-Bold" w:hAnsi="Cambria-Bold" w:cs="Cambria-Bold"/>
          <w:b/>
          <w:bCs/>
          <w:color w:val="31859C"/>
          <w:sz w:val="44"/>
          <w:szCs w:val="44"/>
        </w:rPr>
        <w:t>Evaluation of ERP Systems Quality Model</w:t>
      </w:r>
    </w:p>
    <w:p w:rsidR="008D75EB" w:rsidRDefault="008D75EB" w:rsidP="008D75EB">
      <w:pPr>
        <w:autoSpaceDE w:val="0"/>
        <w:autoSpaceDN w:val="0"/>
        <w:bidi w:val="0"/>
        <w:adjustRightInd w:val="0"/>
        <w:spacing w:after="0" w:line="240" w:lineRule="auto"/>
        <w:rPr>
          <w:rFonts w:ascii="Cambria-Bold" w:hAnsi="Cambria-Bold" w:cs="Cambria-Bold"/>
          <w:b/>
          <w:bCs/>
          <w:color w:val="31859C"/>
          <w:sz w:val="44"/>
          <w:szCs w:val="44"/>
        </w:rPr>
      </w:pPr>
      <w:r>
        <w:rPr>
          <w:rFonts w:ascii="Cambria-Bold" w:hAnsi="Cambria-Bold" w:cs="Cambria-Bold"/>
          <w:b/>
          <w:bCs/>
          <w:color w:val="31859C"/>
          <w:sz w:val="44"/>
          <w:szCs w:val="44"/>
        </w:rPr>
        <w:t>Using Analytic Hierarchy Process (AHP)</w:t>
      </w:r>
    </w:p>
    <w:p w:rsidR="008D75EB" w:rsidRDefault="008D75EB" w:rsidP="008D75EB">
      <w:pPr>
        <w:autoSpaceDE w:val="0"/>
        <w:autoSpaceDN w:val="0"/>
        <w:bidi w:val="0"/>
        <w:adjustRightInd w:val="0"/>
        <w:spacing w:after="0" w:line="240" w:lineRule="auto"/>
        <w:rPr>
          <w:rFonts w:ascii="Cambria-Bold" w:hAnsi="Cambria-Bold" w:cs="Cambria-Bold"/>
          <w:b/>
          <w:bCs/>
          <w:color w:val="31859C"/>
          <w:sz w:val="44"/>
          <w:szCs w:val="44"/>
        </w:rPr>
      </w:pPr>
      <w:r>
        <w:rPr>
          <w:rFonts w:ascii="Cambria-Bold" w:hAnsi="Cambria-Bold" w:cs="Cambria-Bold"/>
          <w:b/>
          <w:bCs/>
          <w:color w:val="31859C"/>
          <w:sz w:val="44"/>
          <w:szCs w:val="44"/>
        </w:rPr>
        <w:t>Technique</w:t>
      </w:r>
    </w:p>
    <w:p w:rsidR="008D75EB" w:rsidRDefault="008D75EB" w:rsidP="008D75EB">
      <w:pPr>
        <w:autoSpaceDE w:val="0"/>
        <w:autoSpaceDN w:val="0"/>
        <w:bidi w:val="0"/>
        <w:adjustRightInd w:val="0"/>
        <w:spacing w:after="0" w:line="240" w:lineRule="auto"/>
        <w:rPr>
          <w:rFonts w:ascii="Cambria-Bold" w:hAnsi="Cambria-Bold" w:cs="Cambria-Bold"/>
          <w:b/>
          <w:bCs/>
          <w:color w:val="31859C"/>
          <w:sz w:val="44"/>
          <w:szCs w:val="44"/>
        </w:rPr>
      </w:pPr>
    </w:p>
    <w:p w:rsidR="008D75EB" w:rsidRDefault="008D75EB" w:rsidP="008D75EB">
      <w:pPr>
        <w:autoSpaceDE w:val="0"/>
        <w:autoSpaceDN w:val="0"/>
        <w:bidi w:val="0"/>
        <w:adjustRightInd w:val="0"/>
        <w:spacing w:after="0" w:line="240" w:lineRule="auto"/>
        <w:rPr>
          <w:rFonts w:ascii="Cambria-Bold" w:hAnsi="Cambria-Bold" w:cs="Cambria-Bold"/>
          <w:b/>
          <w:bCs/>
          <w:color w:val="31859C"/>
          <w:sz w:val="24"/>
          <w:szCs w:val="24"/>
        </w:rPr>
      </w:pPr>
      <w:r>
        <w:rPr>
          <w:rFonts w:ascii="Cambria-Bold" w:hAnsi="Cambria-Bold" w:cs="Cambria-Bold"/>
          <w:b/>
          <w:bCs/>
          <w:color w:val="31859C"/>
          <w:sz w:val="24"/>
          <w:szCs w:val="24"/>
        </w:rPr>
        <w:t>Abstract</w:t>
      </w:r>
    </w:p>
    <w:p w:rsidR="008D75EB" w:rsidRDefault="008D75EB" w:rsidP="008D75EB">
      <w:pPr>
        <w:autoSpaceDE w:val="0"/>
        <w:autoSpaceDN w:val="0"/>
        <w:bidi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The Enterprise Resource Planning (ERP) system is a complex and comprehensive software that</w:t>
      </w:r>
    </w:p>
    <w:p w:rsidR="008D75EB" w:rsidRPr="006A5149" w:rsidRDefault="008D75EB" w:rsidP="008D75EB">
      <w:pPr>
        <w:autoSpaceDE w:val="0"/>
        <w:autoSpaceDN w:val="0"/>
        <w:bidi w:val="0"/>
        <w:adjustRightInd w:val="0"/>
        <w:spacing w:after="0" w:line="240" w:lineRule="auto"/>
        <w:rPr>
          <w:rFonts w:ascii="Cambria-Bold" w:hAnsi="Cambria-Bold" w:cs="Cambria-Bold"/>
          <w:b/>
          <w:bCs/>
          <w:color w:val="000000"/>
          <w:sz w:val="20"/>
          <w:szCs w:val="20"/>
        </w:rPr>
      </w:pPr>
      <w:proofErr w:type="gramStart"/>
      <w:r>
        <w:rPr>
          <w:rFonts w:ascii="Cambria-Bold" w:hAnsi="Cambria-Bold" w:cs="Cambria-Bold"/>
          <w:b/>
          <w:bCs/>
          <w:color w:val="000000"/>
          <w:sz w:val="20"/>
          <w:szCs w:val="20"/>
        </w:rPr>
        <w:t>integrates</w:t>
      </w:r>
      <w:proofErr w:type="gramEnd"/>
      <w:r>
        <w:rPr>
          <w:rFonts w:ascii="Cambria-Bold" w:hAnsi="Cambria-Bold" w:cs="Cambria-Bold"/>
          <w:b/>
          <w:bCs/>
          <w:color w:val="000000"/>
          <w:sz w:val="20"/>
          <w:szCs w:val="20"/>
        </w:rPr>
        <w:t xml:space="preserve"> various enterprise’s functions and resources. ERP system cleanly encapsulates crosscutting concerns which cannot be encapsulated by other types of information systems like data synchronization and standardization, system complexity and system modularity. Many studies are conducted to propose software quality models with their quality characteristics. However, there is currently no dedicated software quality model that can describe and involve new features of ERP systems. Thus, this study has proposed an ERP system quality model (ERPSQM). Analytic Hierarchy Process AHP has been employed to evaluate the quality of ERPSQM. Furthermore, this proposed model can be used to make a comparison of ERP systems to help companies implement better systems.</w:t>
      </w:r>
    </w:p>
    <w:p w:rsidR="006A5149" w:rsidRPr="008D75EB" w:rsidRDefault="006A5149" w:rsidP="008D75EB">
      <w:bookmarkStart w:id="0" w:name="_GoBack"/>
      <w:bookmarkEnd w:id="0"/>
    </w:p>
    <w:sectPr w:rsidR="006A5149" w:rsidRPr="008D75EB" w:rsidSect="005A6C84">
      <w:footerReference w:type="default" r:id="rId8"/>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4C3" w:rsidRDefault="002F64C3" w:rsidP="00207C9B">
      <w:pPr>
        <w:spacing w:after="0" w:line="240" w:lineRule="auto"/>
      </w:pPr>
      <w:r>
        <w:separator/>
      </w:r>
    </w:p>
  </w:endnote>
  <w:endnote w:type="continuationSeparator" w:id="0">
    <w:p w:rsidR="002F64C3" w:rsidRDefault="002F64C3" w:rsidP="0020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hbar MT">
    <w:altName w:val="Times New Roman"/>
    <w:charset w:val="B2"/>
    <w:family w:val="auto"/>
    <w:pitch w:val="variable"/>
    <w:sig w:usb0="00002000" w:usb1="00000000" w:usb2="0000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58511050"/>
      <w:docPartObj>
        <w:docPartGallery w:val="Page Numbers (Bottom of Page)"/>
        <w:docPartUnique/>
      </w:docPartObj>
    </w:sdtPr>
    <w:sdtEndPr>
      <w:rPr>
        <w:color w:val="7F7F7F" w:themeColor="background1" w:themeShade="7F"/>
        <w:spacing w:val="60"/>
      </w:rPr>
    </w:sdtEndPr>
    <w:sdtContent>
      <w:p w:rsidR="00D11DC6" w:rsidRDefault="00D11DC6">
        <w:pPr>
          <w:pStyle w:val="Footer"/>
          <w:pBdr>
            <w:top w:val="single" w:sz="4" w:space="1" w:color="D9D9D9" w:themeColor="background1" w:themeShade="D9"/>
          </w:pBdr>
          <w:jc w:val="right"/>
        </w:pPr>
        <w:r>
          <w:fldChar w:fldCharType="begin"/>
        </w:r>
        <w:r>
          <w:instrText xml:space="preserve"> PAGE   \* MERGEFORMAT </w:instrText>
        </w:r>
        <w:r>
          <w:fldChar w:fldCharType="separate"/>
        </w:r>
        <w:r w:rsidR="008D75EB">
          <w:rPr>
            <w:noProof/>
            <w:rtl/>
          </w:rPr>
          <w:t>1</w:t>
        </w:r>
        <w:r>
          <w:rPr>
            <w:noProof/>
          </w:rPr>
          <w:fldChar w:fldCharType="end"/>
        </w:r>
        <w:r>
          <w:t xml:space="preserve"> | </w:t>
        </w:r>
        <w:r>
          <w:rPr>
            <w:color w:val="7F7F7F" w:themeColor="background1" w:themeShade="7F"/>
            <w:spacing w:val="60"/>
          </w:rPr>
          <w:t>Page</w:t>
        </w:r>
      </w:p>
    </w:sdtContent>
  </w:sdt>
  <w:p w:rsidR="00D11DC6" w:rsidRDefault="00D11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4C3" w:rsidRDefault="002F64C3" w:rsidP="00207C9B">
      <w:pPr>
        <w:spacing w:after="0" w:line="240" w:lineRule="auto"/>
      </w:pPr>
      <w:r>
        <w:separator/>
      </w:r>
    </w:p>
  </w:footnote>
  <w:footnote w:type="continuationSeparator" w:id="0">
    <w:p w:rsidR="002F64C3" w:rsidRDefault="002F64C3" w:rsidP="00207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3892"/>
    <w:multiLevelType w:val="hybridMultilevel"/>
    <w:tmpl w:val="04DA794C"/>
    <w:lvl w:ilvl="0" w:tplc="2D64E162">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6453093"/>
    <w:multiLevelType w:val="hybridMultilevel"/>
    <w:tmpl w:val="B4F46120"/>
    <w:lvl w:ilvl="0" w:tplc="F4BA4DBE">
      <w:start w:val="1"/>
      <w:numFmt w:val="decimal"/>
      <w:lvlText w:val="%1."/>
      <w:lvlJc w:val="left"/>
      <w:pPr>
        <w:tabs>
          <w:tab w:val="num" w:pos="432"/>
        </w:tabs>
        <w:ind w:left="432" w:hanging="432"/>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F1F5F"/>
    <w:multiLevelType w:val="hybridMultilevel"/>
    <w:tmpl w:val="1792A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D10D5"/>
    <w:multiLevelType w:val="hybridMultilevel"/>
    <w:tmpl w:val="C13C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9045F"/>
    <w:multiLevelType w:val="hybridMultilevel"/>
    <w:tmpl w:val="D5F8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77B60"/>
    <w:multiLevelType w:val="hybridMultilevel"/>
    <w:tmpl w:val="49AE297C"/>
    <w:lvl w:ilvl="0" w:tplc="E2206312">
      <w:start w:val="8"/>
      <w:numFmt w:val="bullet"/>
      <w:lvlText w:val="-"/>
      <w:lvlJc w:val="left"/>
      <w:pPr>
        <w:ind w:left="1352" w:hanging="360"/>
      </w:pPr>
      <w:rPr>
        <w:rFonts w:ascii="Times New Roman" w:eastAsia="Times New Roman"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15:restartNumberingAfterBreak="0">
    <w:nsid w:val="49003A0E"/>
    <w:multiLevelType w:val="hybridMultilevel"/>
    <w:tmpl w:val="E2CE8A64"/>
    <w:lvl w:ilvl="0" w:tplc="DFD464A8">
      <w:start w:val="8"/>
      <w:numFmt w:val="bullet"/>
      <w:lvlText w:val="-"/>
      <w:lvlJc w:val="left"/>
      <w:pPr>
        <w:ind w:left="1352" w:hanging="360"/>
      </w:pPr>
      <w:rPr>
        <w:rFonts w:ascii="Times New Roman" w:eastAsia="Times New Roman"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7" w15:restartNumberingAfterBreak="0">
    <w:nsid w:val="4D0E5FA7"/>
    <w:multiLevelType w:val="hybridMultilevel"/>
    <w:tmpl w:val="BC0C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61338"/>
    <w:multiLevelType w:val="hybridMultilevel"/>
    <w:tmpl w:val="D85018AE"/>
    <w:lvl w:ilvl="0" w:tplc="04090005">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E285D9A"/>
    <w:multiLevelType w:val="hybridMultilevel"/>
    <w:tmpl w:val="537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30680"/>
    <w:multiLevelType w:val="hybridMultilevel"/>
    <w:tmpl w:val="69323776"/>
    <w:lvl w:ilvl="0" w:tplc="E04A3AE2">
      <w:start w:val="8"/>
      <w:numFmt w:val="bullet"/>
      <w:lvlText w:val="-"/>
      <w:lvlJc w:val="left"/>
      <w:pPr>
        <w:ind w:left="1832" w:hanging="360"/>
      </w:pPr>
      <w:rPr>
        <w:rFonts w:ascii="Times New Roman" w:eastAsia="Times New Roman" w:hAnsi="Times New Roman" w:cs="Times New Roman" w:hint="default"/>
      </w:rPr>
    </w:lvl>
    <w:lvl w:ilvl="1" w:tplc="04090003" w:tentative="1">
      <w:start w:val="1"/>
      <w:numFmt w:val="bullet"/>
      <w:lvlText w:val="o"/>
      <w:lvlJc w:val="left"/>
      <w:pPr>
        <w:ind w:left="2552" w:hanging="360"/>
      </w:pPr>
      <w:rPr>
        <w:rFonts w:ascii="Courier New" w:hAnsi="Courier New" w:cs="Courier New" w:hint="default"/>
      </w:rPr>
    </w:lvl>
    <w:lvl w:ilvl="2" w:tplc="04090005" w:tentative="1">
      <w:start w:val="1"/>
      <w:numFmt w:val="bullet"/>
      <w:lvlText w:val=""/>
      <w:lvlJc w:val="left"/>
      <w:pPr>
        <w:ind w:left="3272" w:hanging="360"/>
      </w:pPr>
      <w:rPr>
        <w:rFonts w:ascii="Wingdings" w:hAnsi="Wingdings" w:hint="default"/>
      </w:rPr>
    </w:lvl>
    <w:lvl w:ilvl="3" w:tplc="04090001" w:tentative="1">
      <w:start w:val="1"/>
      <w:numFmt w:val="bullet"/>
      <w:lvlText w:val=""/>
      <w:lvlJc w:val="left"/>
      <w:pPr>
        <w:ind w:left="3992" w:hanging="360"/>
      </w:pPr>
      <w:rPr>
        <w:rFonts w:ascii="Symbol" w:hAnsi="Symbol" w:hint="default"/>
      </w:rPr>
    </w:lvl>
    <w:lvl w:ilvl="4" w:tplc="04090003" w:tentative="1">
      <w:start w:val="1"/>
      <w:numFmt w:val="bullet"/>
      <w:lvlText w:val="o"/>
      <w:lvlJc w:val="left"/>
      <w:pPr>
        <w:ind w:left="4712" w:hanging="360"/>
      </w:pPr>
      <w:rPr>
        <w:rFonts w:ascii="Courier New" w:hAnsi="Courier New" w:cs="Courier New" w:hint="default"/>
      </w:rPr>
    </w:lvl>
    <w:lvl w:ilvl="5" w:tplc="04090005" w:tentative="1">
      <w:start w:val="1"/>
      <w:numFmt w:val="bullet"/>
      <w:lvlText w:val=""/>
      <w:lvlJc w:val="left"/>
      <w:pPr>
        <w:ind w:left="5432" w:hanging="360"/>
      </w:pPr>
      <w:rPr>
        <w:rFonts w:ascii="Wingdings" w:hAnsi="Wingdings" w:hint="default"/>
      </w:rPr>
    </w:lvl>
    <w:lvl w:ilvl="6" w:tplc="04090001" w:tentative="1">
      <w:start w:val="1"/>
      <w:numFmt w:val="bullet"/>
      <w:lvlText w:val=""/>
      <w:lvlJc w:val="left"/>
      <w:pPr>
        <w:ind w:left="6152" w:hanging="360"/>
      </w:pPr>
      <w:rPr>
        <w:rFonts w:ascii="Symbol" w:hAnsi="Symbol" w:hint="default"/>
      </w:rPr>
    </w:lvl>
    <w:lvl w:ilvl="7" w:tplc="04090003" w:tentative="1">
      <w:start w:val="1"/>
      <w:numFmt w:val="bullet"/>
      <w:lvlText w:val="o"/>
      <w:lvlJc w:val="left"/>
      <w:pPr>
        <w:ind w:left="6872" w:hanging="360"/>
      </w:pPr>
      <w:rPr>
        <w:rFonts w:ascii="Courier New" w:hAnsi="Courier New" w:cs="Courier New" w:hint="default"/>
      </w:rPr>
    </w:lvl>
    <w:lvl w:ilvl="8" w:tplc="04090005" w:tentative="1">
      <w:start w:val="1"/>
      <w:numFmt w:val="bullet"/>
      <w:lvlText w:val=""/>
      <w:lvlJc w:val="left"/>
      <w:pPr>
        <w:ind w:left="7592" w:hanging="360"/>
      </w:pPr>
      <w:rPr>
        <w:rFonts w:ascii="Wingdings" w:hAnsi="Wingdings" w:hint="default"/>
      </w:rPr>
    </w:lvl>
  </w:abstractNum>
  <w:abstractNum w:abstractNumId="11" w15:restartNumberingAfterBreak="0">
    <w:nsid w:val="73F376C3"/>
    <w:multiLevelType w:val="hybridMultilevel"/>
    <w:tmpl w:val="E6F8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1"/>
  </w:num>
  <w:num w:numId="5">
    <w:abstractNumId w:val="8"/>
  </w:num>
  <w:num w:numId="6">
    <w:abstractNumId w:val="3"/>
  </w:num>
  <w:num w:numId="7">
    <w:abstractNumId w:val="2"/>
  </w:num>
  <w:num w:numId="8">
    <w:abstractNumId w:val="1"/>
  </w:num>
  <w:num w:numId="9">
    <w:abstractNumId w:val="6"/>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0B"/>
    <w:rsid w:val="0001768F"/>
    <w:rsid w:val="00031BE8"/>
    <w:rsid w:val="00031E83"/>
    <w:rsid w:val="00044A7F"/>
    <w:rsid w:val="00044DDD"/>
    <w:rsid w:val="000B19EE"/>
    <w:rsid w:val="000C0906"/>
    <w:rsid w:val="000D3B6D"/>
    <w:rsid w:val="000D3ED2"/>
    <w:rsid w:val="000F5CE4"/>
    <w:rsid w:val="00111B50"/>
    <w:rsid w:val="00125812"/>
    <w:rsid w:val="00131ABA"/>
    <w:rsid w:val="00134877"/>
    <w:rsid w:val="00142B55"/>
    <w:rsid w:val="00144302"/>
    <w:rsid w:val="0015441B"/>
    <w:rsid w:val="00162A5F"/>
    <w:rsid w:val="001667A6"/>
    <w:rsid w:val="00171F6E"/>
    <w:rsid w:val="001D5726"/>
    <w:rsid w:val="001F2969"/>
    <w:rsid w:val="00207C9B"/>
    <w:rsid w:val="00214674"/>
    <w:rsid w:val="0022334D"/>
    <w:rsid w:val="00242BF0"/>
    <w:rsid w:val="00273EC0"/>
    <w:rsid w:val="002E57A4"/>
    <w:rsid w:val="002F64C3"/>
    <w:rsid w:val="0037349A"/>
    <w:rsid w:val="00386980"/>
    <w:rsid w:val="00392B92"/>
    <w:rsid w:val="003D57CC"/>
    <w:rsid w:val="003D5D6D"/>
    <w:rsid w:val="00402C21"/>
    <w:rsid w:val="004A0EBD"/>
    <w:rsid w:val="004A2FCF"/>
    <w:rsid w:val="004C07DF"/>
    <w:rsid w:val="00511CD9"/>
    <w:rsid w:val="00521EF6"/>
    <w:rsid w:val="0054098B"/>
    <w:rsid w:val="00555E84"/>
    <w:rsid w:val="005827C8"/>
    <w:rsid w:val="00582D6F"/>
    <w:rsid w:val="005A6C84"/>
    <w:rsid w:val="005C0EE9"/>
    <w:rsid w:val="005C3023"/>
    <w:rsid w:val="005D5E7B"/>
    <w:rsid w:val="005E317D"/>
    <w:rsid w:val="005F6425"/>
    <w:rsid w:val="00610A0C"/>
    <w:rsid w:val="006146B4"/>
    <w:rsid w:val="006159F0"/>
    <w:rsid w:val="006164A4"/>
    <w:rsid w:val="006224EA"/>
    <w:rsid w:val="006361B7"/>
    <w:rsid w:val="00643AF0"/>
    <w:rsid w:val="006A5149"/>
    <w:rsid w:val="007237E9"/>
    <w:rsid w:val="00750BF5"/>
    <w:rsid w:val="007561AD"/>
    <w:rsid w:val="00767E07"/>
    <w:rsid w:val="0078375D"/>
    <w:rsid w:val="007B563E"/>
    <w:rsid w:val="007B6A70"/>
    <w:rsid w:val="007C303E"/>
    <w:rsid w:val="007C4108"/>
    <w:rsid w:val="007F3679"/>
    <w:rsid w:val="00842E09"/>
    <w:rsid w:val="00865019"/>
    <w:rsid w:val="00870347"/>
    <w:rsid w:val="00874EAC"/>
    <w:rsid w:val="008C1AB4"/>
    <w:rsid w:val="008D396A"/>
    <w:rsid w:val="008D7479"/>
    <w:rsid w:val="008D75EB"/>
    <w:rsid w:val="008E1700"/>
    <w:rsid w:val="008E3EFF"/>
    <w:rsid w:val="008F120D"/>
    <w:rsid w:val="00974DD9"/>
    <w:rsid w:val="00981823"/>
    <w:rsid w:val="009826B0"/>
    <w:rsid w:val="00993C3A"/>
    <w:rsid w:val="009944A5"/>
    <w:rsid w:val="009A11FC"/>
    <w:rsid w:val="009B5474"/>
    <w:rsid w:val="009B6A03"/>
    <w:rsid w:val="009D254C"/>
    <w:rsid w:val="00A06C5B"/>
    <w:rsid w:val="00A17813"/>
    <w:rsid w:val="00A353EC"/>
    <w:rsid w:val="00A610C8"/>
    <w:rsid w:val="00A7536E"/>
    <w:rsid w:val="00AC1295"/>
    <w:rsid w:val="00AC2917"/>
    <w:rsid w:val="00AE467B"/>
    <w:rsid w:val="00B1150A"/>
    <w:rsid w:val="00B50FE6"/>
    <w:rsid w:val="00B52FA3"/>
    <w:rsid w:val="00B60862"/>
    <w:rsid w:val="00BB4224"/>
    <w:rsid w:val="00BB5337"/>
    <w:rsid w:val="00BB561E"/>
    <w:rsid w:val="00BC77F2"/>
    <w:rsid w:val="00BD6779"/>
    <w:rsid w:val="00BE45DE"/>
    <w:rsid w:val="00BF5708"/>
    <w:rsid w:val="00C078BF"/>
    <w:rsid w:val="00C1197A"/>
    <w:rsid w:val="00C51287"/>
    <w:rsid w:val="00CB1932"/>
    <w:rsid w:val="00CB2B15"/>
    <w:rsid w:val="00CF2575"/>
    <w:rsid w:val="00CF289B"/>
    <w:rsid w:val="00D02387"/>
    <w:rsid w:val="00D11DC6"/>
    <w:rsid w:val="00D11F3C"/>
    <w:rsid w:val="00D36610"/>
    <w:rsid w:val="00D6004A"/>
    <w:rsid w:val="00D745F5"/>
    <w:rsid w:val="00D7676F"/>
    <w:rsid w:val="00D860C9"/>
    <w:rsid w:val="00D9323C"/>
    <w:rsid w:val="00DA1C61"/>
    <w:rsid w:val="00DB6EBD"/>
    <w:rsid w:val="00DD4023"/>
    <w:rsid w:val="00DD7166"/>
    <w:rsid w:val="00E22A49"/>
    <w:rsid w:val="00E33589"/>
    <w:rsid w:val="00E679D2"/>
    <w:rsid w:val="00E733B2"/>
    <w:rsid w:val="00E80C2A"/>
    <w:rsid w:val="00E8590B"/>
    <w:rsid w:val="00E94358"/>
    <w:rsid w:val="00EA2C20"/>
    <w:rsid w:val="00EA7DF7"/>
    <w:rsid w:val="00ED6100"/>
    <w:rsid w:val="00EF0BAA"/>
    <w:rsid w:val="00EF7F96"/>
    <w:rsid w:val="00F026D4"/>
    <w:rsid w:val="00F0707F"/>
    <w:rsid w:val="00F36B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DFF57A-2538-4EE8-8DCF-99A4F342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337"/>
    <w:pPr>
      <w:bidi/>
    </w:pPr>
  </w:style>
  <w:style w:type="paragraph" w:styleId="Heading1">
    <w:name w:val="heading 1"/>
    <w:basedOn w:val="Normal"/>
    <w:next w:val="Normal"/>
    <w:link w:val="Heading1Char"/>
    <w:uiPriority w:val="9"/>
    <w:qFormat/>
    <w:rsid w:val="00CF25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E8590B"/>
    <w:pPr>
      <w:keepNext/>
      <w:bidi w:val="0"/>
      <w:spacing w:after="0" w:line="240" w:lineRule="auto"/>
      <w:jc w:val="center"/>
      <w:outlineLvl w:val="3"/>
    </w:pPr>
    <w:rPr>
      <w:rFonts w:ascii="Times New Roman" w:eastAsia="Times New Roman" w:hAnsi="Times New Roman" w:cs="Akhbar MT"/>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ع1"/>
    <w:basedOn w:val="Heading1"/>
    <w:qFormat/>
    <w:rsid w:val="00CF2575"/>
    <w:pPr>
      <w:keepLines w:val="0"/>
      <w:framePr w:wrap="around" w:vAnchor="text" w:hAnchor="text" w:y="1"/>
      <w:widowControl w:val="0"/>
      <w:spacing w:before="120" w:line="240" w:lineRule="auto"/>
      <w:jc w:val="center"/>
    </w:pPr>
    <w:rPr>
      <w:rFonts w:ascii="Arial" w:eastAsia="Times New Roman" w:hAnsi="Arial" w:cs="Simplified Arabic Fixed"/>
      <w:b w:val="0"/>
      <w:noProof/>
      <w:color w:val="0070C0"/>
      <w:kern w:val="28"/>
      <w:szCs w:val="32"/>
    </w:rPr>
  </w:style>
  <w:style w:type="character" w:customStyle="1" w:styleId="Heading1Char">
    <w:name w:val="Heading 1 Char"/>
    <w:basedOn w:val="DefaultParagraphFont"/>
    <w:link w:val="Heading1"/>
    <w:uiPriority w:val="9"/>
    <w:rsid w:val="00CF257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85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85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90B"/>
    <w:rPr>
      <w:rFonts w:ascii="Tahoma" w:hAnsi="Tahoma" w:cs="Tahoma"/>
      <w:sz w:val="16"/>
      <w:szCs w:val="16"/>
    </w:rPr>
  </w:style>
  <w:style w:type="character" w:customStyle="1" w:styleId="Heading4Char">
    <w:name w:val="Heading 4 Char"/>
    <w:basedOn w:val="DefaultParagraphFont"/>
    <w:link w:val="Heading4"/>
    <w:rsid w:val="00E8590B"/>
    <w:rPr>
      <w:rFonts w:ascii="Times New Roman" w:eastAsia="Times New Roman" w:hAnsi="Times New Roman" w:cs="Akhbar MT"/>
      <w:b/>
      <w:sz w:val="32"/>
      <w:szCs w:val="20"/>
    </w:rPr>
  </w:style>
  <w:style w:type="character" w:styleId="Hyperlink">
    <w:name w:val="Hyperlink"/>
    <w:basedOn w:val="DefaultParagraphFont"/>
    <w:uiPriority w:val="99"/>
    <w:unhideWhenUsed/>
    <w:rsid w:val="00E33589"/>
    <w:rPr>
      <w:color w:val="0000FF" w:themeColor="hyperlink"/>
      <w:u w:val="single"/>
    </w:rPr>
  </w:style>
  <w:style w:type="paragraph" w:styleId="ListParagraph">
    <w:name w:val="List Paragraph"/>
    <w:basedOn w:val="Normal"/>
    <w:uiPriority w:val="34"/>
    <w:qFormat/>
    <w:rsid w:val="00555E84"/>
    <w:pPr>
      <w:ind w:left="720"/>
      <w:contextualSpacing/>
    </w:pPr>
  </w:style>
  <w:style w:type="paragraph" w:styleId="BodyTextIndent">
    <w:name w:val="Body Text Indent"/>
    <w:basedOn w:val="Normal"/>
    <w:link w:val="BodyTextIndentChar"/>
    <w:rsid w:val="00402C21"/>
    <w:pPr>
      <w:bidi w:val="0"/>
      <w:spacing w:after="0" w:line="240" w:lineRule="auto"/>
      <w:ind w:left="600"/>
    </w:pPr>
    <w:rPr>
      <w:rFonts w:ascii="Times New Roman" w:eastAsia="Times New Roman" w:hAnsi="Times New Roman" w:cs="Traditional Arabic"/>
      <w:b/>
      <w:bCs/>
      <w:sz w:val="40"/>
      <w:szCs w:val="32"/>
    </w:rPr>
  </w:style>
  <w:style w:type="character" w:customStyle="1" w:styleId="BodyTextIndentChar">
    <w:name w:val="Body Text Indent Char"/>
    <w:basedOn w:val="DefaultParagraphFont"/>
    <w:link w:val="BodyTextIndent"/>
    <w:rsid w:val="00402C21"/>
    <w:rPr>
      <w:rFonts w:ascii="Times New Roman" w:eastAsia="Times New Roman" w:hAnsi="Times New Roman" w:cs="Traditional Arabic"/>
      <w:b/>
      <w:bCs/>
      <w:sz w:val="40"/>
      <w:szCs w:val="32"/>
    </w:rPr>
  </w:style>
  <w:style w:type="paragraph" w:styleId="PlainText">
    <w:name w:val="Plain Text"/>
    <w:basedOn w:val="Normal"/>
    <w:link w:val="PlainTextChar"/>
    <w:rsid w:val="009A11FC"/>
    <w:pPr>
      <w:spacing w:after="0" w:line="240" w:lineRule="auto"/>
    </w:pPr>
    <w:rPr>
      <w:rFonts w:ascii="Courier New" w:eastAsia="Times New Roman" w:hAnsi="Times New Roman" w:cs="Traditional Arabic"/>
      <w:bCs/>
      <w:sz w:val="20"/>
      <w:szCs w:val="20"/>
    </w:rPr>
  </w:style>
  <w:style w:type="character" w:customStyle="1" w:styleId="PlainTextChar">
    <w:name w:val="Plain Text Char"/>
    <w:basedOn w:val="DefaultParagraphFont"/>
    <w:link w:val="PlainText"/>
    <w:rsid w:val="009A11FC"/>
    <w:rPr>
      <w:rFonts w:ascii="Courier New" w:eastAsia="Times New Roman" w:hAnsi="Times New Roman" w:cs="Traditional Arabic"/>
      <w:bCs/>
      <w:sz w:val="20"/>
      <w:szCs w:val="20"/>
    </w:rPr>
  </w:style>
  <w:style w:type="paragraph" w:styleId="Header">
    <w:name w:val="header"/>
    <w:basedOn w:val="Normal"/>
    <w:link w:val="HeaderChar"/>
    <w:uiPriority w:val="99"/>
    <w:unhideWhenUsed/>
    <w:rsid w:val="00207C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7C9B"/>
  </w:style>
  <w:style w:type="paragraph" w:styleId="Footer">
    <w:name w:val="footer"/>
    <w:basedOn w:val="Normal"/>
    <w:link w:val="FooterChar"/>
    <w:uiPriority w:val="99"/>
    <w:unhideWhenUsed/>
    <w:rsid w:val="00207C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101675">
      <w:bodyDiv w:val="1"/>
      <w:marLeft w:val="0"/>
      <w:marRight w:val="0"/>
      <w:marTop w:val="0"/>
      <w:marBottom w:val="0"/>
      <w:divBdr>
        <w:top w:val="none" w:sz="0" w:space="0" w:color="auto"/>
        <w:left w:val="none" w:sz="0" w:space="0" w:color="auto"/>
        <w:bottom w:val="none" w:sz="0" w:space="0" w:color="auto"/>
        <w:right w:val="none" w:sz="0" w:space="0" w:color="auto"/>
      </w:divBdr>
      <w:divsChild>
        <w:div w:id="622270008">
          <w:marLeft w:val="0"/>
          <w:marRight w:val="0"/>
          <w:marTop w:val="105"/>
          <w:marBottom w:val="30"/>
          <w:divBdr>
            <w:top w:val="none" w:sz="0" w:space="0" w:color="auto"/>
            <w:left w:val="none" w:sz="0" w:space="0" w:color="auto"/>
            <w:bottom w:val="none" w:sz="0" w:space="0" w:color="auto"/>
            <w:right w:val="none" w:sz="0" w:space="0" w:color="auto"/>
          </w:divBdr>
          <w:divsChild>
            <w:div w:id="1913351550">
              <w:marLeft w:val="0"/>
              <w:marRight w:val="0"/>
              <w:marTop w:val="0"/>
              <w:marBottom w:val="0"/>
              <w:divBdr>
                <w:top w:val="none" w:sz="0" w:space="0" w:color="auto"/>
                <w:left w:val="none" w:sz="0" w:space="0" w:color="auto"/>
                <w:bottom w:val="none" w:sz="0" w:space="0" w:color="auto"/>
                <w:right w:val="none" w:sz="0" w:space="0" w:color="auto"/>
              </w:divBdr>
              <w:divsChild>
                <w:div w:id="3566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4097">
          <w:marLeft w:val="0"/>
          <w:marRight w:val="0"/>
          <w:marTop w:val="0"/>
          <w:marBottom w:val="0"/>
          <w:divBdr>
            <w:top w:val="none" w:sz="0" w:space="0" w:color="auto"/>
            <w:left w:val="none" w:sz="0" w:space="0" w:color="auto"/>
            <w:bottom w:val="none" w:sz="0" w:space="0" w:color="auto"/>
            <w:right w:val="none" w:sz="0" w:space="0" w:color="auto"/>
          </w:divBdr>
          <w:divsChild>
            <w:div w:id="2104296323">
              <w:marLeft w:val="0"/>
              <w:marRight w:val="0"/>
              <w:marTop w:val="0"/>
              <w:marBottom w:val="0"/>
              <w:divBdr>
                <w:top w:val="none" w:sz="0" w:space="0" w:color="auto"/>
                <w:left w:val="none" w:sz="0" w:space="0" w:color="auto"/>
                <w:bottom w:val="none" w:sz="0" w:space="0" w:color="auto"/>
                <w:right w:val="none" w:sz="0" w:space="0" w:color="auto"/>
              </w:divBdr>
              <w:divsChild>
                <w:div w:id="1415005929">
                  <w:marLeft w:val="60"/>
                  <w:marRight w:val="0"/>
                  <w:marTop w:val="0"/>
                  <w:marBottom w:val="0"/>
                  <w:divBdr>
                    <w:top w:val="none" w:sz="0" w:space="0" w:color="auto"/>
                    <w:left w:val="none" w:sz="0" w:space="0" w:color="auto"/>
                    <w:bottom w:val="none" w:sz="0" w:space="0" w:color="auto"/>
                    <w:right w:val="none" w:sz="0" w:space="0" w:color="auto"/>
                  </w:divBdr>
                  <w:divsChild>
                    <w:div w:id="703795236">
                      <w:marLeft w:val="0"/>
                      <w:marRight w:val="0"/>
                      <w:marTop w:val="0"/>
                      <w:marBottom w:val="120"/>
                      <w:divBdr>
                        <w:top w:val="single" w:sz="6" w:space="0" w:color="C0C0C0"/>
                        <w:left w:val="single" w:sz="6" w:space="0" w:color="D9D9D9"/>
                        <w:bottom w:val="single" w:sz="6" w:space="0" w:color="D9D9D9"/>
                        <w:right w:val="single" w:sz="6" w:space="0" w:color="D9D9D9"/>
                      </w:divBdr>
                      <w:divsChild>
                        <w:div w:id="16867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7562">
              <w:marLeft w:val="0"/>
              <w:marRight w:val="0"/>
              <w:marTop w:val="0"/>
              <w:marBottom w:val="0"/>
              <w:divBdr>
                <w:top w:val="none" w:sz="0" w:space="0" w:color="auto"/>
                <w:left w:val="none" w:sz="0" w:space="0" w:color="auto"/>
                <w:bottom w:val="none" w:sz="0" w:space="0" w:color="auto"/>
                <w:right w:val="none" w:sz="0" w:space="0" w:color="auto"/>
              </w:divBdr>
              <w:divsChild>
                <w:div w:id="1823156572">
                  <w:marLeft w:val="0"/>
                  <w:marRight w:val="60"/>
                  <w:marTop w:val="0"/>
                  <w:marBottom w:val="0"/>
                  <w:divBdr>
                    <w:top w:val="none" w:sz="0" w:space="0" w:color="auto"/>
                    <w:left w:val="none" w:sz="0" w:space="0" w:color="auto"/>
                    <w:bottom w:val="none" w:sz="0" w:space="0" w:color="auto"/>
                    <w:right w:val="none" w:sz="0" w:space="0" w:color="auto"/>
                  </w:divBdr>
                  <w:divsChild>
                    <w:div w:id="1195537572">
                      <w:marLeft w:val="0"/>
                      <w:marRight w:val="0"/>
                      <w:marTop w:val="0"/>
                      <w:marBottom w:val="0"/>
                      <w:divBdr>
                        <w:top w:val="none" w:sz="0" w:space="0" w:color="auto"/>
                        <w:left w:val="none" w:sz="0" w:space="0" w:color="auto"/>
                        <w:bottom w:val="none" w:sz="0" w:space="0" w:color="auto"/>
                        <w:right w:val="none" w:sz="0" w:space="0" w:color="auto"/>
                      </w:divBdr>
                      <w:divsChild>
                        <w:div w:id="928852656">
                          <w:marLeft w:val="0"/>
                          <w:marRight w:val="0"/>
                          <w:marTop w:val="0"/>
                          <w:marBottom w:val="120"/>
                          <w:divBdr>
                            <w:top w:val="single" w:sz="6" w:space="0" w:color="F5F5F5"/>
                            <w:left w:val="single" w:sz="6" w:space="0" w:color="F5F5F5"/>
                            <w:bottom w:val="single" w:sz="6" w:space="0" w:color="F5F5F5"/>
                            <w:right w:val="single" w:sz="6" w:space="0" w:color="F5F5F5"/>
                          </w:divBdr>
                          <w:divsChild>
                            <w:div w:id="1216352102">
                              <w:marLeft w:val="0"/>
                              <w:marRight w:val="0"/>
                              <w:marTop w:val="0"/>
                              <w:marBottom w:val="0"/>
                              <w:divBdr>
                                <w:top w:val="none" w:sz="0" w:space="0" w:color="auto"/>
                                <w:left w:val="none" w:sz="0" w:space="0" w:color="auto"/>
                                <w:bottom w:val="none" w:sz="0" w:space="0" w:color="auto"/>
                                <w:right w:val="none" w:sz="0" w:space="0" w:color="auto"/>
                              </w:divBdr>
                              <w:divsChild>
                                <w:div w:id="11780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09021-1DE0-43D8-ABAA-11BF967C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384</dc:creator>
  <cp:lastModifiedBy>Hamza</cp:lastModifiedBy>
  <cp:revision>3</cp:revision>
  <cp:lastPrinted>2016-03-30T12:46:00Z</cp:lastPrinted>
  <dcterms:created xsi:type="dcterms:W3CDTF">2016-04-18T11:06:00Z</dcterms:created>
  <dcterms:modified xsi:type="dcterms:W3CDTF">2016-04-18T11:06:00Z</dcterms:modified>
</cp:coreProperties>
</file>