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F8" w:rsidRDefault="0067263A">
      <w:pPr>
        <w:spacing w:after="0" w:line="259" w:lineRule="auto"/>
        <w:ind w:firstLine="0"/>
        <w:jc w:val="left"/>
      </w:pPr>
      <w:r>
        <w:rPr>
          <w:noProof/>
        </w:rPr>
        <w:drawing>
          <wp:anchor distT="0" distB="0" distL="114300" distR="114300" simplePos="0" relativeHeight="251658240" behindDoc="0" locked="0" layoutInCell="1" allowOverlap="0">
            <wp:simplePos x="0" y="0"/>
            <wp:positionH relativeFrom="column">
              <wp:posOffset>5210937</wp:posOffset>
            </wp:positionH>
            <wp:positionV relativeFrom="paragraph">
              <wp:posOffset>-9058</wp:posOffset>
            </wp:positionV>
            <wp:extent cx="914400" cy="540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14400" cy="540385"/>
                    </a:xfrm>
                    <a:prstGeom prst="rect">
                      <a:avLst/>
                    </a:prstGeom>
                  </pic:spPr>
                </pic:pic>
              </a:graphicData>
            </a:graphic>
          </wp:anchor>
        </w:drawing>
      </w:r>
      <w:r>
        <w:rPr>
          <w:b/>
          <w:i/>
          <w:sz w:val="22"/>
        </w:rPr>
        <w:t>I.J. Information Technology and Computer Science,</w:t>
      </w:r>
      <w:r>
        <w:rPr>
          <w:b/>
          <w:sz w:val="22"/>
        </w:rPr>
        <w:t xml:space="preserve"> 2015, 3, 1-8 </w:t>
      </w:r>
    </w:p>
    <w:p w:rsidR="00740EF8" w:rsidRDefault="0067263A">
      <w:pPr>
        <w:ind w:left="-15" w:firstLine="0"/>
      </w:pPr>
      <w:r>
        <w:t xml:space="preserve">Published Online March 2015 in MECS (http://www.mecs-press.org/) </w:t>
      </w:r>
    </w:p>
    <w:p w:rsidR="00740EF8" w:rsidRDefault="0067263A">
      <w:pPr>
        <w:spacing w:after="521"/>
        <w:ind w:left="-15" w:firstLine="0"/>
      </w:pPr>
      <w:r>
        <w:t xml:space="preserve">DOI: 10.5815/ijitcs.2015.03.01 </w:t>
      </w:r>
    </w:p>
    <w:p w:rsidR="00740EF8" w:rsidRDefault="0067263A">
      <w:pPr>
        <w:pStyle w:val="Heading1"/>
      </w:pPr>
      <w:r>
        <w:t xml:space="preserve">Real-Time Group Face-Detection for An Intelligent Class-Attendance System </w:t>
      </w:r>
    </w:p>
    <w:p w:rsidR="00740EF8" w:rsidRDefault="0067263A">
      <w:pPr>
        <w:spacing w:after="0" w:line="259" w:lineRule="auto"/>
        <w:ind w:left="969" w:firstLine="0"/>
        <w:jc w:val="center"/>
      </w:pPr>
      <w:r>
        <w:rPr>
          <w:sz w:val="28"/>
        </w:rPr>
        <w:t xml:space="preserve"> </w:t>
      </w:r>
    </w:p>
    <w:p w:rsidR="00740EF8" w:rsidRDefault="0067263A">
      <w:pPr>
        <w:pStyle w:val="Heading2"/>
        <w:ind w:left="914" w:right="2"/>
      </w:pPr>
      <w:r>
        <w:t xml:space="preserve">Abdelfatah Aref Tamimi </w:t>
      </w:r>
    </w:p>
    <w:p w:rsidR="00740EF8" w:rsidRDefault="0067263A">
      <w:pPr>
        <w:ind w:left="2331" w:firstLine="0"/>
      </w:pPr>
      <w:r>
        <w:t xml:space="preserve">Faculty of Sciences &amp; IT, Al-Zaytoonah University of Jordan,  </w:t>
      </w:r>
    </w:p>
    <w:p w:rsidR="00740EF8" w:rsidRDefault="0067263A">
      <w:pPr>
        <w:ind w:left="2132" w:firstLine="0"/>
      </w:pPr>
      <w:r>
        <w:t xml:space="preserve">Dept. of Computer Science, P.O. Box130, Amman (11733), Jordan </w:t>
      </w:r>
    </w:p>
    <w:p w:rsidR="00740EF8" w:rsidRDefault="0067263A">
      <w:pPr>
        <w:spacing w:after="0" w:line="259" w:lineRule="auto"/>
        <w:ind w:left="912" w:right="4" w:hanging="10"/>
        <w:jc w:val="center"/>
      </w:pPr>
      <w:r>
        <w:t xml:space="preserve">E-mail: drtamimi@zuj.edu.jo </w:t>
      </w:r>
    </w:p>
    <w:p w:rsidR="00740EF8" w:rsidRDefault="0067263A">
      <w:pPr>
        <w:spacing w:line="259" w:lineRule="auto"/>
        <w:ind w:left="949" w:firstLine="0"/>
        <w:jc w:val="center"/>
      </w:pPr>
      <w:r>
        <w:t xml:space="preserve"> </w:t>
      </w:r>
    </w:p>
    <w:p w:rsidR="00740EF8" w:rsidRDefault="0067263A">
      <w:pPr>
        <w:pStyle w:val="Heading2"/>
        <w:ind w:left="914" w:right="5"/>
      </w:pPr>
      <w:r>
        <w:t xml:space="preserve">Omaima N. A. AL-Allaf </w:t>
      </w:r>
    </w:p>
    <w:p w:rsidR="00740EF8" w:rsidRDefault="0067263A">
      <w:pPr>
        <w:ind w:left="2331" w:firstLine="0"/>
      </w:pPr>
      <w:r>
        <w:t>Faculty of Sciences &amp; IT, Al-Zaytoonah University of</w:t>
      </w:r>
      <w:r>
        <w:t xml:space="preserve"> Jordan, </w:t>
      </w:r>
    </w:p>
    <w:p w:rsidR="00740EF8" w:rsidRDefault="0067263A">
      <w:pPr>
        <w:ind w:left="2271" w:firstLine="0"/>
      </w:pPr>
      <w:r>
        <w:t>Dept. of Basic Sciences, P.O. Box130, Amman (11733), Jordan</w:t>
      </w:r>
      <w:r>
        <w:rPr>
          <w:b/>
          <w:sz w:val="22"/>
        </w:rPr>
        <w:t xml:space="preserve"> </w:t>
      </w:r>
    </w:p>
    <w:p w:rsidR="00740EF8" w:rsidRDefault="0067263A">
      <w:pPr>
        <w:spacing w:after="3" w:line="259" w:lineRule="auto"/>
        <w:ind w:left="912" w:hanging="10"/>
        <w:jc w:val="center"/>
      </w:pPr>
      <w:r>
        <w:t xml:space="preserve">Email: omaimaalallaf@zuj.edu.jo </w:t>
      </w:r>
    </w:p>
    <w:p w:rsidR="00740EF8" w:rsidRDefault="0067263A">
      <w:pPr>
        <w:spacing w:after="0" w:line="259" w:lineRule="auto"/>
        <w:ind w:left="954" w:firstLine="0"/>
        <w:jc w:val="center"/>
      </w:pPr>
      <w:r>
        <w:rPr>
          <w:b/>
          <w:sz w:val="22"/>
        </w:rPr>
        <w:t xml:space="preserve"> </w:t>
      </w:r>
    </w:p>
    <w:p w:rsidR="00740EF8" w:rsidRDefault="0067263A">
      <w:pPr>
        <w:pStyle w:val="Heading2"/>
        <w:ind w:left="914"/>
      </w:pPr>
      <w:r>
        <w:t xml:space="preserve">Mohammad A. Alia </w:t>
      </w:r>
    </w:p>
    <w:p w:rsidR="00740EF8" w:rsidRDefault="0067263A">
      <w:pPr>
        <w:ind w:left="2331" w:firstLine="0"/>
      </w:pPr>
      <w:r>
        <w:t xml:space="preserve">Faculty of Sciences &amp; IT, Al-Zaytoonah University of Jordan, </w:t>
      </w:r>
    </w:p>
    <w:p w:rsidR="00740EF8" w:rsidRDefault="0067263A">
      <w:pPr>
        <w:ind w:left="1606" w:firstLine="0"/>
      </w:pPr>
      <w:r>
        <w:t xml:space="preserve">Dept. of Computer Information Systems, </w:t>
      </w:r>
      <w:r>
        <w:t>P.O. Box130, Amman (11733), Jordan</w:t>
      </w:r>
      <w:r>
        <w:rPr>
          <w:b/>
          <w:sz w:val="22"/>
        </w:rPr>
        <w:t xml:space="preserve"> </w:t>
      </w:r>
    </w:p>
    <w:p w:rsidR="00740EF8" w:rsidRDefault="0067263A">
      <w:pPr>
        <w:spacing w:after="98" w:line="259" w:lineRule="auto"/>
        <w:ind w:left="912" w:hanging="10"/>
        <w:jc w:val="center"/>
      </w:pPr>
      <w:r>
        <w:t>Email: dr.m.alia@zuj.edu.jo</w:t>
      </w:r>
    </w:p>
    <w:p w:rsidR="00740EF8" w:rsidRDefault="00740EF8">
      <w:pPr>
        <w:sectPr w:rsidR="00740EF8">
          <w:headerReference w:type="even" r:id="rId8"/>
          <w:headerReference w:type="default" r:id="rId9"/>
          <w:footerReference w:type="even" r:id="rId10"/>
          <w:footerReference w:type="default" r:id="rId11"/>
          <w:headerReference w:type="first" r:id="rId12"/>
          <w:footerReference w:type="first" r:id="rId13"/>
          <w:pgSz w:w="11909" w:h="16834"/>
          <w:pgMar w:top="727" w:right="2035" w:bottom="1162" w:left="1133" w:header="720" w:footer="720" w:gutter="0"/>
          <w:cols w:space="720"/>
          <w:titlePg/>
        </w:sectPr>
      </w:pPr>
    </w:p>
    <w:p w:rsidR="00740EF8" w:rsidRDefault="0067263A">
      <w:pPr>
        <w:spacing w:after="0" w:line="259" w:lineRule="auto"/>
        <w:ind w:left="70" w:firstLine="0"/>
        <w:jc w:val="center"/>
      </w:pPr>
      <w:r>
        <w:rPr>
          <w:sz w:val="48"/>
        </w:rPr>
        <w:t xml:space="preserve"> </w:t>
      </w:r>
    </w:p>
    <w:p w:rsidR="00740EF8" w:rsidRDefault="0067263A">
      <w:pPr>
        <w:spacing w:after="4"/>
        <w:ind w:left="2" w:firstLine="0"/>
      </w:pPr>
      <w:r>
        <w:rPr>
          <w:b/>
          <w:i/>
          <w:sz w:val="18"/>
        </w:rPr>
        <w:t>Abstract</w:t>
      </w:r>
      <w:r>
        <w:rPr>
          <w:b/>
          <w:sz w:val="18"/>
        </w:rPr>
        <w:t>—</w:t>
      </w:r>
      <w:r>
        <w:rPr>
          <w:sz w:val="18"/>
        </w:rPr>
        <w:t>The tradi</w:t>
      </w:r>
      <w:r>
        <w:rPr>
          <w:sz w:val="18"/>
        </w:rPr>
        <w:t xml:space="preserve">tional manual attendance system wastes time over students’ responses, but it has worked well for small numbers of students. This research presents a real-time group face-detection system. This system will be used later for student class attendance through </w:t>
      </w:r>
      <w:r>
        <w:rPr>
          <w:sz w:val="18"/>
        </w:rPr>
        <w:t>automatic student identification. The system architecture and its algorithm will be described in details. The algorithm for the system was based on analyzing facial properties and features in order to perform face detection for checking students’ attendanc</w:t>
      </w:r>
      <w:r>
        <w:rPr>
          <w:sz w:val="18"/>
        </w:rPr>
        <w:t>e in real time. The classroom’s camera captures the students’ photo. Then, face detection will be implemented automatically to generate a list of detected student faces. Many experiments were adopted based on real time video captured using digital cameras.</w:t>
      </w:r>
      <w:r>
        <w:rPr>
          <w:sz w:val="18"/>
        </w:rPr>
        <w:t xml:space="preserve"> The experimental results showed that our approach of face detection offers realtime processing speed with good acceptable detection ratio equal to 94.73%. </w:t>
      </w:r>
    </w:p>
    <w:p w:rsidR="00740EF8" w:rsidRDefault="00740EF8">
      <w:pPr>
        <w:spacing w:after="0" w:line="259" w:lineRule="auto"/>
        <w:ind w:firstLine="0"/>
        <w:jc w:val="left"/>
      </w:pPr>
      <w:bookmarkStart w:id="0" w:name="_GoBack"/>
      <w:bookmarkEnd w:id="0"/>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rPr>
          <w:sz w:val="18"/>
        </w:rPr>
        <w:t xml:space="preserve"> </w:t>
      </w:r>
    </w:p>
    <w:p w:rsidR="00740EF8" w:rsidRDefault="0067263A">
      <w:pPr>
        <w:spacing w:after="0" w:line="259" w:lineRule="auto"/>
        <w:ind w:firstLine="0"/>
        <w:jc w:val="left"/>
      </w:pPr>
      <w:r>
        <w:t xml:space="preserve"> </w:t>
      </w:r>
    </w:p>
    <w:sectPr w:rsidR="00740EF8">
      <w:type w:val="continuous"/>
      <w:pgSz w:w="11909" w:h="16834"/>
      <w:pgMar w:top="1705" w:right="1129" w:bottom="1147" w:left="1133" w:header="720" w:footer="720" w:gutter="0"/>
      <w:cols w:num="2" w:space="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63A" w:rsidRDefault="0067263A">
      <w:pPr>
        <w:spacing w:after="0" w:line="240" w:lineRule="auto"/>
      </w:pPr>
      <w:r>
        <w:separator/>
      </w:r>
    </w:p>
  </w:endnote>
  <w:endnote w:type="continuationSeparator" w:id="0">
    <w:p w:rsidR="0067263A" w:rsidRDefault="0067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F8" w:rsidRDefault="0067263A">
    <w:pPr>
      <w:tabs>
        <w:tab w:val="center" w:pos="4821"/>
        <w:tab w:val="right" w:pos="9644"/>
      </w:tabs>
      <w:spacing w:after="0" w:line="259" w:lineRule="auto"/>
      <w:ind w:right="-903" w:firstLine="0"/>
      <w:jc w:val="left"/>
    </w:pPr>
    <w:r>
      <w:rPr>
        <w:sz w:val="18"/>
      </w:rPr>
      <w:t xml:space="preserve">Copyright © 2015 MECS </w:t>
    </w:r>
    <w:r>
      <w:rPr>
        <w:sz w:val="18"/>
      </w:rPr>
      <w:tab/>
      <w:t xml:space="preserve">. </w:t>
    </w:r>
    <w:r>
      <w:rPr>
        <w:sz w:val="18"/>
      </w:rPr>
      <w:tab/>
    </w:r>
    <w:r>
      <w:rPr>
        <w:i/>
        <w:sz w:val="18"/>
      </w:rPr>
      <w:t xml:space="preserve">I.J. Information Technology and Computer Science, </w:t>
    </w:r>
    <w:r>
      <w:rPr>
        <w:sz w:val="18"/>
      </w:rPr>
      <w:t xml:space="preserve">2015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F8" w:rsidRDefault="0067263A">
    <w:pPr>
      <w:tabs>
        <w:tab w:val="center" w:pos="4821"/>
        <w:tab w:val="right" w:pos="9644"/>
      </w:tabs>
      <w:spacing w:after="0" w:line="259" w:lineRule="auto"/>
      <w:ind w:right="-903" w:firstLine="0"/>
      <w:jc w:val="left"/>
    </w:pPr>
    <w:r>
      <w:rPr>
        <w:sz w:val="18"/>
      </w:rPr>
      <w:t xml:space="preserve">Copyright © 2015 MECS </w:t>
    </w:r>
    <w:r>
      <w:rPr>
        <w:sz w:val="18"/>
      </w:rPr>
      <w:tab/>
      <w:t xml:space="preserve">. </w:t>
    </w:r>
    <w:r>
      <w:rPr>
        <w:sz w:val="18"/>
      </w:rPr>
      <w:tab/>
    </w:r>
    <w:r>
      <w:rPr>
        <w:i/>
        <w:sz w:val="18"/>
      </w:rPr>
      <w:t xml:space="preserve">I.J. Information Technology and Computer Science, </w:t>
    </w:r>
    <w:r>
      <w:rPr>
        <w:sz w:val="18"/>
      </w:rPr>
      <w:t xml:space="preserve">2015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F8" w:rsidRDefault="00740EF8">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63A" w:rsidRDefault="0067263A">
      <w:pPr>
        <w:spacing w:after="0" w:line="240" w:lineRule="auto"/>
      </w:pPr>
      <w:r>
        <w:separator/>
      </w:r>
    </w:p>
  </w:footnote>
  <w:footnote w:type="continuationSeparator" w:id="0">
    <w:p w:rsidR="0067263A" w:rsidRDefault="00672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F8" w:rsidRDefault="0067263A">
    <w:pPr>
      <w:spacing w:after="0" w:line="259" w:lineRule="auto"/>
      <w:ind w:left="899" w:firstLine="0"/>
      <w:jc w:val="center"/>
    </w:pPr>
    <w:r>
      <w:rPr>
        <w:sz w:val="18"/>
      </w:rPr>
      <w:t xml:space="preserve">Real-Time Group Face-Detection for An Intelligent Class-Attendance System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F8" w:rsidRDefault="0067263A">
    <w:pPr>
      <w:spacing w:after="0" w:line="259" w:lineRule="auto"/>
      <w:ind w:left="899" w:firstLine="0"/>
      <w:jc w:val="center"/>
    </w:pPr>
    <w:r>
      <w:rPr>
        <w:sz w:val="18"/>
      </w:rPr>
      <w:t>Real-Time Group Face-</w:t>
    </w:r>
    <w:r>
      <w:rPr>
        <w:sz w:val="18"/>
      </w:rPr>
      <w:t xml:space="preserve">Detection for An Intelligent Class-Attendance System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EF8" w:rsidRDefault="00740EF8">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5485E"/>
    <w:multiLevelType w:val="hybridMultilevel"/>
    <w:tmpl w:val="E564E6D2"/>
    <w:lvl w:ilvl="0" w:tplc="99444756">
      <w:start w:val="1"/>
      <w:numFmt w:val="decimal"/>
      <w:lvlText w:val="[%1]"/>
      <w:lvlJc w:val="left"/>
      <w:pPr>
        <w:ind w:left="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37CAB1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C8445C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9C2A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4698F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C6253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445C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B0E5E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44C46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23308C9"/>
    <w:multiLevelType w:val="hybridMultilevel"/>
    <w:tmpl w:val="7908990C"/>
    <w:lvl w:ilvl="0" w:tplc="DE24AE96">
      <w:start w:val="1"/>
      <w:numFmt w:val="lowerLetter"/>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9A66B2">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123CA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009F7E">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7EE494">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CC11FC">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9E75EE">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5C4850">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00AC30">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B8D1427"/>
    <w:multiLevelType w:val="hybridMultilevel"/>
    <w:tmpl w:val="9E2C93D8"/>
    <w:lvl w:ilvl="0" w:tplc="653AEB82">
      <w:start w:val="1"/>
      <w:numFmt w:val="decimal"/>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5A36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E0C8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6AC4B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1E81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DE9A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6EF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C653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C225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F8"/>
    <w:rsid w:val="0067263A"/>
    <w:rsid w:val="00740EF8"/>
    <w:rsid w:val="00825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C5DBB-5CEF-43A0-91C2-36AB358A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firstLine="132"/>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line="238" w:lineRule="auto"/>
      <w:jc w:val="center"/>
      <w:outlineLvl w:val="0"/>
    </w:pPr>
    <w:rPr>
      <w:rFonts w:ascii="Times New Roman" w:eastAsia="Times New Roman" w:hAnsi="Times New Roman" w:cs="Times New Roman"/>
      <w:color w:val="000000"/>
      <w:sz w:val="48"/>
    </w:rPr>
  </w:style>
  <w:style w:type="paragraph" w:styleId="Heading2">
    <w:name w:val="heading 2"/>
    <w:next w:val="Normal"/>
    <w:link w:val="Heading2Char"/>
    <w:uiPriority w:val="9"/>
    <w:unhideWhenUsed/>
    <w:qFormat/>
    <w:pPr>
      <w:keepNext/>
      <w:keepLines/>
      <w:spacing w:after="0"/>
      <w:ind w:left="912"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07"/>
      <w:ind w:left="317" w:hanging="10"/>
      <w:jc w:val="center"/>
      <w:outlineLvl w:val="2"/>
    </w:pPr>
    <w:rPr>
      <w:rFonts w:ascii="Times New Roman" w:eastAsia="Times New Roman" w:hAnsi="Times New Roman" w:cs="Times New Roman"/>
      <w:color w:val="000000"/>
      <w:sz w:val="16"/>
    </w:rPr>
  </w:style>
  <w:style w:type="paragraph" w:styleId="Heading4">
    <w:name w:val="heading 4"/>
    <w:next w:val="Normal"/>
    <w:link w:val="Heading4Char"/>
    <w:uiPriority w:val="9"/>
    <w:unhideWhenUsed/>
    <w:qFormat/>
    <w:pPr>
      <w:keepNext/>
      <w:keepLines/>
      <w:spacing w:after="111" w:line="249" w:lineRule="auto"/>
      <w:ind w:left="10" w:hanging="10"/>
      <w:outlineLvl w:val="3"/>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color w:val="000000"/>
      <w:sz w:val="48"/>
    </w:rPr>
  </w:style>
  <w:style w:type="character" w:customStyle="1" w:styleId="Heading3Char">
    <w:name w:val="Heading 3 Char"/>
    <w:link w:val="Heading3"/>
    <w:rPr>
      <w:rFonts w:ascii="Times New Roman" w:eastAsia="Times New Roman" w:hAnsi="Times New Roman" w:cs="Times New Roman"/>
      <w:color w:val="000000"/>
      <w:sz w:val="16"/>
    </w:rPr>
  </w:style>
  <w:style w:type="character" w:customStyle="1" w:styleId="Heading4Char">
    <w:name w:val="Heading 4 Char"/>
    <w:link w:val="Heading4"/>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Preparation_Instruction</dc:title>
  <dc:subject/>
  <dc:creator>MECS Publisher</dc:creator>
  <cp:keywords/>
  <cp:lastModifiedBy>Hamza</cp:lastModifiedBy>
  <cp:revision>3</cp:revision>
  <dcterms:created xsi:type="dcterms:W3CDTF">2016-05-09T05:57:00Z</dcterms:created>
  <dcterms:modified xsi:type="dcterms:W3CDTF">2016-05-09T05:57:00Z</dcterms:modified>
</cp:coreProperties>
</file>