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CF" w:rsidRDefault="00A673CF" w:rsidP="00A673CF">
      <w:pPr>
        <w:bidi/>
        <w:ind w:right="284"/>
        <w:jc w:val="center"/>
        <w:rPr>
          <w:rFonts w:ascii="Traditional Arabic" w:hAnsi="Traditional Arabic" w:cs="Simplified Arabic"/>
          <w:b/>
          <w:bCs/>
          <w:rtl/>
          <w:lang w:bidi="ar-JO"/>
        </w:rPr>
      </w:pPr>
      <w:r w:rsidRPr="00A673CF">
        <w:rPr>
          <w:rFonts w:ascii="Traditional Arabic" w:hAnsi="Traditional Arabic" w:cs="Simplified Arabic" w:hint="cs"/>
          <w:b/>
          <w:bCs/>
          <w:rtl/>
          <w:lang w:bidi="ar-JO"/>
        </w:rPr>
        <w:t>تعليمات عمل بخصوص طلب دعم مشروع بحثي</w:t>
      </w:r>
    </w:p>
    <w:p w:rsidR="00A673CF" w:rsidRPr="00A673CF" w:rsidRDefault="00A673CF" w:rsidP="00A673CF">
      <w:pPr>
        <w:bidi/>
        <w:ind w:right="284"/>
        <w:jc w:val="center"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9C08FE" w:rsidRPr="009C08FE" w:rsidRDefault="00971E3F" w:rsidP="00A673CF">
      <w:pPr>
        <w:bidi/>
        <w:ind w:right="284"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صادرة عن عمادة البحث العلمي بالاستناد الى الأنظمة والقوانين والتعليمات المتبعة في جامعة الزيتونة الأردنية، ويعمل بها إبتداءً من تاريخ:......../......../.............م.</w:t>
      </w:r>
    </w:p>
    <w:p w:rsidR="009C08FE" w:rsidRPr="00A673CF" w:rsidRDefault="009C08FE" w:rsidP="00A673CF">
      <w:pPr>
        <w:bidi/>
        <w:ind w:right="284"/>
        <w:jc w:val="both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9C08FE" w:rsidRPr="009C08FE" w:rsidRDefault="006F1F92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يملأ الباحث (أو الباحث الرئيس</w:t>
      </w:r>
      <w:r w:rsidR="009C08FE" w:rsidRPr="009C08FE">
        <w:rPr>
          <w:rFonts w:ascii="Simplified Arabic" w:hAnsi="Simplified Arabic" w:cs="Simplified Arabic"/>
          <w:rtl/>
        </w:rPr>
        <w:t xml:space="preserve">) </w:t>
      </w:r>
      <w:r w:rsidR="002B68DB">
        <w:rPr>
          <w:rFonts w:ascii="Simplified Arabic" w:hAnsi="Simplified Arabic" w:cs="Simplified Arabic" w:hint="cs"/>
          <w:rtl/>
        </w:rPr>
        <w:t>نسختين</w:t>
      </w:r>
      <w:r w:rsidR="009C08FE" w:rsidRPr="009C08FE">
        <w:rPr>
          <w:rFonts w:ascii="Simplified Arabic" w:hAnsi="Simplified Arabic" w:cs="Simplified Arabic"/>
          <w:rtl/>
        </w:rPr>
        <w:t xml:space="preserve"> من </w:t>
      </w:r>
      <w:r w:rsidR="009C08FE" w:rsidRPr="009C08FE">
        <w:rPr>
          <w:rFonts w:ascii="Simplified Arabic" w:hAnsi="Simplified Arabic" w:cs="Simplified Arabic"/>
          <w:b/>
          <w:bCs/>
          <w:rtl/>
        </w:rPr>
        <w:t>"نموذج</w:t>
      </w:r>
      <w:r w:rsidR="00D62D20">
        <w:rPr>
          <w:rFonts w:ascii="Simplified Arabic" w:hAnsi="Simplified Arabic" w:cs="Simplified Arabic" w:hint="cs"/>
          <w:b/>
          <w:bCs/>
          <w:rtl/>
        </w:rPr>
        <w:t xml:space="preserve"> طلب </w:t>
      </w:r>
      <w:r w:rsidR="00D03357">
        <w:rPr>
          <w:rFonts w:ascii="Simplified Arabic" w:hAnsi="Simplified Arabic" w:cs="Simplified Arabic" w:hint="cs"/>
          <w:b/>
          <w:bCs/>
          <w:rtl/>
        </w:rPr>
        <w:t>دعم</w:t>
      </w:r>
      <w:r w:rsidR="00D62D20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9C08FE" w:rsidRPr="009C08FE">
        <w:rPr>
          <w:rFonts w:ascii="Simplified Arabic" w:hAnsi="Simplified Arabic" w:cs="Simplified Arabic"/>
          <w:b/>
          <w:bCs/>
          <w:rtl/>
        </w:rPr>
        <w:t xml:space="preserve">مشروع </w:t>
      </w:r>
      <w:r w:rsidR="00D62D20">
        <w:rPr>
          <w:rFonts w:ascii="Simplified Arabic" w:hAnsi="Simplified Arabic" w:cs="Simplified Arabic" w:hint="cs"/>
          <w:b/>
          <w:bCs/>
          <w:rtl/>
        </w:rPr>
        <w:t>ال</w:t>
      </w:r>
      <w:r w:rsidR="009C08FE" w:rsidRPr="009C08FE">
        <w:rPr>
          <w:rFonts w:ascii="Simplified Arabic" w:hAnsi="Simplified Arabic" w:cs="Simplified Arabic"/>
          <w:b/>
          <w:bCs/>
          <w:rtl/>
        </w:rPr>
        <w:t>بحث"</w:t>
      </w:r>
      <w:r w:rsidR="009C08FE" w:rsidRPr="009C08FE">
        <w:rPr>
          <w:rFonts w:ascii="Simplified Arabic" w:hAnsi="Simplified Arabic" w:cs="Simplified Arabic"/>
          <w:rtl/>
        </w:rPr>
        <w:t xml:space="preserve"> ويحتفظ بإحدى النسخ ويقدم النسخ</w:t>
      </w:r>
      <w:r w:rsidR="002B68DB">
        <w:rPr>
          <w:rFonts w:ascii="Simplified Arabic" w:hAnsi="Simplified Arabic" w:cs="Simplified Arabic" w:hint="cs"/>
          <w:rtl/>
        </w:rPr>
        <w:t>ة</w:t>
      </w:r>
      <w:r w:rsidR="009C08FE" w:rsidRPr="009C08FE">
        <w:rPr>
          <w:rFonts w:ascii="Simplified Arabic" w:hAnsi="Simplified Arabic" w:cs="Simplified Arabic"/>
          <w:rtl/>
        </w:rPr>
        <w:t xml:space="preserve"> الأخرى إلى رئيس القسم المختص ويوقع الباحث (أو الباحثون) على هذه النسخ.</w:t>
      </w:r>
    </w:p>
    <w:p w:rsidR="009C08FE" w:rsidRPr="009C08FE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 w:rsidRPr="009C08FE">
        <w:rPr>
          <w:rFonts w:ascii="Simplified Arabic" w:hAnsi="Simplified Arabic" w:cs="Simplified Arabic"/>
          <w:rtl/>
        </w:rPr>
        <w:t>ينظر مجلس القسم (أو الأقسام المعنية) في مشروع البحث ويبدي ملاحظاته التي تشمل ما يلي:</w:t>
      </w:r>
    </w:p>
    <w:p w:rsidR="009C08FE" w:rsidRPr="009C08FE" w:rsidRDefault="009C08FE" w:rsidP="00A673CF">
      <w:pPr>
        <w:numPr>
          <w:ilvl w:val="1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 w:rsidRPr="009C08FE">
        <w:rPr>
          <w:rFonts w:ascii="Simplified Arabic" w:hAnsi="Simplified Arabic" w:cs="Simplified Arabic"/>
          <w:rtl/>
        </w:rPr>
        <w:t>رأي القسم في مشروع البحث.</w:t>
      </w:r>
    </w:p>
    <w:p w:rsidR="009C08FE" w:rsidRPr="00971E3F" w:rsidRDefault="006F1F92" w:rsidP="00A673CF">
      <w:pPr>
        <w:numPr>
          <w:ilvl w:val="1"/>
          <w:numId w:val="47"/>
        </w:numPr>
        <w:tabs>
          <w:tab w:val="num" w:pos="1260"/>
        </w:tabs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  </w:t>
      </w:r>
      <w:r w:rsidR="009C08FE" w:rsidRPr="009C08FE">
        <w:rPr>
          <w:rFonts w:ascii="Simplified Arabic" w:hAnsi="Simplified Arabic" w:cs="Simplified Arabic"/>
          <w:rtl/>
        </w:rPr>
        <w:t>بيان ال</w:t>
      </w:r>
      <w:r>
        <w:rPr>
          <w:rFonts w:ascii="Simplified Arabic" w:hAnsi="Simplified Arabic" w:cs="Simplified Arabic" w:hint="cs"/>
          <w:rtl/>
        </w:rPr>
        <w:t>إ</w:t>
      </w:r>
      <w:r w:rsidR="009C08FE" w:rsidRPr="009C08FE">
        <w:rPr>
          <w:rFonts w:ascii="Simplified Arabic" w:hAnsi="Simplified Arabic" w:cs="Simplified Arabic"/>
          <w:rtl/>
        </w:rPr>
        <w:t xml:space="preserve">مكانات المتوافرة في القسم (أو الكلية) التي يستفاد منها في البحث (الأجهزة، مساعدو البحث، طلبة دراسات عليا </w:t>
      </w:r>
      <w:r w:rsidR="009C08FE" w:rsidRPr="009C08FE">
        <w:rPr>
          <w:rFonts w:ascii="Simplified Arabic" w:hAnsi="Simplified Arabic" w:cs="Simplified Arabic"/>
        </w:rPr>
        <w:t>…</w:t>
      </w:r>
      <w:r w:rsidR="009C08FE" w:rsidRPr="009C08FE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 w:hint="cs"/>
          <w:rtl/>
        </w:rPr>
        <w:t>إ</w:t>
      </w:r>
      <w:r w:rsidR="009C08FE" w:rsidRPr="009C08FE">
        <w:rPr>
          <w:rFonts w:ascii="Simplified Arabic" w:hAnsi="Simplified Arabic" w:cs="Simplified Arabic"/>
          <w:rtl/>
        </w:rPr>
        <w:t>خ).</w:t>
      </w:r>
    </w:p>
    <w:p w:rsidR="009C08FE" w:rsidRPr="009C08FE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  <w:rtl/>
        </w:rPr>
      </w:pPr>
      <w:r w:rsidRPr="009C08FE">
        <w:rPr>
          <w:rFonts w:ascii="Simplified Arabic" w:hAnsi="Simplified Arabic" w:cs="Simplified Arabic"/>
          <w:rtl/>
        </w:rPr>
        <w:t xml:space="preserve">يرفع رئيس القسم إلى </w:t>
      </w:r>
      <w:r w:rsidR="002F03A7">
        <w:rPr>
          <w:rFonts w:ascii="Simplified Arabic" w:hAnsi="Simplified Arabic" w:cs="Simplified Arabic" w:hint="cs"/>
          <w:rtl/>
        </w:rPr>
        <w:t>العميد</w:t>
      </w:r>
      <w:r w:rsidRPr="009C08FE">
        <w:rPr>
          <w:rFonts w:ascii="Simplified Arabic" w:hAnsi="Simplified Arabic" w:cs="Simplified Arabic"/>
          <w:rtl/>
        </w:rPr>
        <w:t xml:space="preserve"> رأي مجلس القسم مدوناً في المكان المعد له في نموذج  "</w:t>
      </w:r>
      <w:r w:rsidR="00A673CF" w:rsidRPr="00A673CF">
        <w:rPr>
          <w:rtl/>
        </w:rPr>
        <w:t xml:space="preserve"> </w:t>
      </w:r>
      <w:r w:rsidR="00A673CF" w:rsidRPr="00A673CF">
        <w:rPr>
          <w:rFonts w:ascii="Simplified Arabic" w:hAnsi="Simplified Arabic" w:cs="Simplified Arabic"/>
          <w:rtl/>
        </w:rPr>
        <w:t>نموذج طلب دعم مشروع البحث</w:t>
      </w:r>
      <w:r w:rsidR="00A673CF">
        <w:rPr>
          <w:rFonts w:ascii="Simplified Arabic" w:hAnsi="Simplified Arabic" w:cs="Simplified Arabic"/>
          <w:rtl/>
        </w:rPr>
        <w:t>"</w:t>
      </w:r>
      <w:bookmarkStart w:id="0" w:name="_GoBack"/>
      <w:bookmarkEnd w:id="0"/>
      <w:r w:rsidRPr="009C08FE">
        <w:rPr>
          <w:rFonts w:ascii="Simplified Arabic" w:hAnsi="Simplified Arabic" w:cs="Simplified Arabic"/>
          <w:rtl/>
        </w:rPr>
        <w:t>.</w:t>
      </w:r>
    </w:p>
    <w:p w:rsidR="009C08FE" w:rsidRPr="009C08FE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 w:rsidRPr="009C08FE">
        <w:rPr>
          <w:rFonts w:ascii="Simplified Arabic" w:hAnsi="Simplified Arabic" w:cs="Simplified Arabic"/>
          <w:rtl/>
        </w:rPr>
        <w:t>تنظر لجنة البحث العلمي بالكلية في مشروع البحث، وتبدي ملاحظاتها حول المشروع.</w:t>
      </w:r>
    </w:p>
    <w:p w:rsidR="009C08FE" w:rsidRPr="009C08FE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 w:rsidRPr="009C08FE">
        <w:rPr>
          <w:rFonts w:ascii="Simplified Arabic" w:hAnsi="Simplified Arabic" w:cs="Simplified Arabic"/>
          <w:rtl/>
        </w:rPr>
        <w:t>يرفع مقرر لجنة البحث العلمي إلى عميد الكلية رأي اللجنة مدوناً في المكان المعد له في نموذج البحث.</w:t>
      </w:r>
    </w:p>
    <w:p w:rsidR="009C08FE" w:rsidRDefault="00D03357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 xml:space="preserve">يعرض عميد الكلية الملف على مجلس الكلية ومن ثم </w:t>
      </w:r>
      <w:r w:rsidR="009C08FE" w:rsidRPr="009C08FE">
        <w:rPr>
          <w:rFonts w:ascii="Simplified Arabic" w:hAnsi="Simplified Arabic" w:cs="Simplified Arabic"/>
          <w:rtl/>
        </w:rPr>
        <w:t>يحيل</w:t>
      </w:r>
      <w:r>
        <w:rPr>
          <w:rFonts w:ascii="Simplified Arabic" w:hAnsi="Simplified Arabic" w:cs="Simplified Arabic" w:hint="cs"/>
          <w:rtl/>
        </w:rPr>
        <w:t>ه</w:t>
      </w:r>
      <w:r w:rsidR="009C08FE" w:rsidRPr="009C08FE">
        <w:rPr>
          <w:rFonts w:ascii="Simplified Arabic" w:hAnsi="Simplified Arabic" w:cs="Simplified Arabic"/>
          <w:rtl/>
        </w:rPr>
        <w:t xml:space="preserve"> إلى عميد البحث العلمي رأيه مدوناً في المكان المعد له في نموذج مشروع البحث ويحتفظ بنسخة منه في الكلية.</w:t>
      </w:r>
    </w:p>
    <w:p w:rsidR="002B68DB" w:rsidRDefault="002B68DB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  <w:lang w:bidi="ar-JO"/>
        </w:rPr>
        <w:t>يعرض عميد البحث العلمي "</w:t>
      </w:r>
      <w:r w:rsidR="00D62D20">
        <w:rPr>
          <w:rFonts w:ascii="Simplified Arabic" w:hAnsi="Simplified Arabic" w:cs="Simplified Arabic" w:hint="cs"/>
          <w:rtl/>
          <w:lang w:bidi="ar-JO"/>
        </w:rPr>
        <w:t xml:space="preserve">طلب </w:t>
      </w:r>
      <w:r w:rsidR="002F03A7">
        <w:rPr>
          <w:rFonts w:ascii="Simplified Arabic" w:hAnsi="Simplified Arabic" w:cs="Simplified Arabic" w:hint="cs"/>
          <w:rtl/>
          <w:lang w:bidi="ar-JO"/>
        </w:rPr>
        <w:t>دعم</w:t>
      </w:r>
      <w:r w:rsidR="00D62D20">
        <w:rPr>
          <w:rFonts w:ascii="Simplified Arabic" w:hAnsi="Simplified Arabic" w:cs="Simplified Arabic" w:hint="cs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rtl/>
          <w:lang w:bidi="ar-JO"/>
        </w:rPr>
        <w:t xml:space="preserve">مشروع البحث" على </w:t>
      </w:r>
      <w:r w:rsidR="0003702E">
        <w:rPr>
          <w:rFonts w:ascii="Simplified Arabic" w:hAnsi="Simplified Arabic" w:cs="Simplified Arabic" w:hint="cs"/>
          <w:rtl/>
          <w:lang w:bidi="ar-JO"/>
        </w:rPr>
        <w:t>مجلس</w:t>
      </w:r>
      <w:r>
        <w:rPr>
          <w:rFonts w:ascii="Simplified Arabic" w:hAnsi="Simplified Arabic" w:cs="Simplified Arabic" w:hint="cs"/>
          <w:rtl/>
          <w:lang w:bidi="ar-JO"/>
        </w:rPr>
        <w:t xml:space="preserve"> البحث العلمي في الجامعة، ويدون قرارها في المكان المخصص لذلك في </w:t>
      </w:r>
      <w:r w:rsidR="00D62D20">
        <w:rPr>
          <w:rFonts w:ascii="Simplified Arabic" w:hAnsi="Simplified Arabic" w:cs="Simplified Arabic" w:hint="cs"/>
          <w:rtl/>
          <w:lang w:bidi="ar-JO"/>
        </w:rPr>
        <w:t>الطلب</w:t>
      </w:r>
      <w:r>
        <w:rPr>
          <w:rFonts w:ascii="Simplified Arabic" w:hAnsi="Simplified Arabic" w:cs="Simplified Arabic" w:hint="cs"/>
          <w:rtl/>
          <w:lang w:bidi="ar-JO"/>
        </w:rPr>
        <w:t>. ويرفعه بدوره الى مجلس العمداء بهدف القرار النهائي.</w:t>
      </w:r>
    </w:p>
    <w:p w:rsidR="002B68DB" w:rsidRPr="009C08FE" w:rsidRDefault="002B68DB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  <w:lang w:bidi="ar-JO"/>
        </w:rPr>
        <w:t>يقوم مجلس العمداء باتخاذ القرار النهائي بخصوص مشروع البحث، ويدون ذلك في المكان المخصص لذلك في نموذج</w:t>
      </w:r>
      <w:r w:rsidR="00D62D20">
        <w:rPr>
          <w:rFonts w:ascii="Simplified Arabic" w:hAnsi="Simplified Arabic" w:cs="Simplified Arabic" w:hint="cs"/>
          <w:rtl/>
          <w:lang w:bidi="ar-JO"/>
        </w:rPr>
        <w:t xml:space="preserve"> طلب </w:t>
      </w:r>
      <w:r w:rsidR="00C377B7">
        <w:rPr>
          <w:rFonts w:ascii="Simplified Arabic" w:hAnsi="Simplified Arabic" w:cs="Simplified Arabic" w:hint="cs"/>
          <w:rtl/>
          <w:lang w:bidi="ar-JO"/>
        </w:rPr>
        <w:t>دعم</w:t>
      </w:r>
      <w:r>
        <w:rPr>
          <w:rFonts w:ascii="Simplified Arabic" w:hAnsi="Simplified Arabic" w:cs="Simplified Arabic" w:hint="cs"/>
          <w:rtl/>
          <w:lang w:bidi="ar-JO"/>
        </w:rPr>
        <w:t xml:space="preserve"> مشروع </w:t>
      </w:r>
      <w:r w:rsidR="00D62D20">
        <w:rPr>
          <w:rFonts w:ascii="Simplified Arabic" w:hAnsi="Simplified Arabic" w:cs="Simplified Arabic" w:hint="cs"/>
          <w:rtl/>
          <w:lang w:bidi="ar-JO"/>
        </w:rPr>
        <w:t>ال</w:t>
      </w:r>
      <w:r>
        <w:rPr>
          <w:rFonts w:ascii="Simplified Arabic" w:hAnsi="Simplified Arabic" w:cs="Simplified Arabic" w:hint="cs"/>
          <w:rtl/>
          <w:lang w:bidi="ar-JO"/>
        </w:rPr>
        <w:t>بحث.</w:t>
      </w:r>
    </w:p>
    <w:p w:rsidR="009C08FE" w:rsidRPr="009C08FE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  <w:rtl/>
        </w:rPr>
      </w:pPr>
      <w:r w:rsidRPr="009C08FE">
        <w:rPr>
          <w:rFonts w:ascii="Simplified Arabic" w:hAnsi="Simplified Arabic" w:cs="Simplified Arabic"/>
          <w:rtl/>
        </w:rPr>
        <w:t xml:space="preserve">يقدم الباحث (الباحثون) تقريراً عن سير العمل في </w:t>
      </w:r>
      <w:r w:rsidR="00A300EF">
        <w:rPr>
          <w:rFonts w:ascii="Simplified Arabic" w:hAnsi="Simplified Arabic" w:cs="Simplified Arabic" w:hint="cs"/>
          <w:rtl/>
        </w:rPr>
        <w:t>البحث</w:t>
      </w:r>
      <w:r w:rsidRPr="009C08FE">
        <w:rPr>
          <w:rFonts w:ascii="Simplified Arabic" w:hAnsi="Simplified Arabic" w:cs="Simplified Arabic"/>
          <w:rtl/>
        </w:rPr>
        <w:t xml:space="preserve"> عند نهاية كل </w:t>
      </w:r>
      <w:r w:rsidR="00A300EF">
        <w:rPr>
          <w:rFonts w:ascii="Simplified Arabic" w:hAnsi="Simplified Arabic" w:cs="Simplified Arabic" w:hint="cs"/>
          <w:rtl/>
        </w:rPr>
        <w:t>مرحلة من مراحل البحث المحددة مسبقا في نموذج مشروع البحث</w:t>
      </w:r>
      <w:r w:rsidRPr="009C08FE">
        <w:rPr>
          <w:rFonts w:ascii="Simplified Arabic" w:hAnsi="Simplified Arabic" w:cs="Simplified Arabic"/>
          <w:rtl/>
        </w:rPr>
        <w:t xml:space="preserve"> إلى رئيس القسم المختص، الذي يحيل نسخة عنه إلى كل من عميد الكلية وعميد البحث العلمي ويحوي التقرير عرضاً لما تم من أعمال متصلة بإنجاز البحث، وكشفاً بالمصروفات.</w:t>
      </w:r>
    </w:p>
    <w:p w:rsidR="009C08FE" w:rsidRPr="009C08FE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 w:rsidRPr="009C08FE">
        <w:rPr>
          <w:rFonts w:ascii="Simplified Arabic" w:hAnsi="Simplified Arabic" w:cs="Simplified Arabic"/>
          <w:rtl/>
        </w:rPr>
        <w:t>ينسق الباحث الرئيسي الترتيبات اللازمة لإجراء البحث مع الأشخاص أو الأقسام ذات العلاقة.</w:t>
      </w:r>
    </w:p>
    <w:p w:rsidR="009C08FE" w:rsidRPr="002B68DB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</w:rPr>
      </w:pPr>
      <w:r w:rsidRPr="002B68DB">
        <w:rPr>
          <w:rFonts w:ascii="Simplified Arabic" w:hAnsi="Simplified Arabic" w:cs="Simplified Arabic"/>
          <w:rtl/>
        </w:rPr>
        <w:t xml:space="preserve">يوقف أو يُسترجع الدعم المقرر للباحث، بقرار من مجلس العمداء بناء على </w:t>
      </w:r>
      <w:r w:rsidR="002B3782">
        <w:rPr>
          <w:rFonts w:ascii="Simplified Arabic" w:hAnsi="Simplified Arabic" w:cs="Simplified Arabic" w:hint="cs"/>
          <w:rtl/>
        </w:rPr>
        <w:t>تنسيب</w:t>
      </w:r>
      <w:r w:rsidRPr="002B68DB">
        <w:rPr>
          <w:rFonts w:ascii="Simplified Arabic" w:hAnsi="Simplified Arabic" w:cs="Simplified Arabic"/>
          <w:rtl/>
        </w:rPr>
        <w:t xml:space="preserve"> من </w:t>
      </w:r>
      <w:r w:rsidR="006964FD">
        <w:rPr>
          <w:rFonts w:ascii="Simplified Arabic" w:hAnsi="Simplified Arabic" w:cs="Simplified Arabic" w:hint="cs"/>
          <w:rtl/>
        </w:rPr>
        <w:t>مجلس</w:t>
      </w:r>
      <w:r w:rsidRPr="002B68DB">
        <w:rPr>
          <w:rFonts w:ascii="Simplified Arabic" w:hAnsi="Simplified Arabic" w:cs="Simplified Arabic"/>
          <w:rtl/>
        </w:rPr>
        <w:t xml:space="preserve"> البحث العلمي في الحالات التالية:</w:t>
      </w:r>
    </w:p>
    <w:p w:rsidR="009C08FE" w:rsidRPr="002B68DB" w:rsidRDefault="009C08FE" w:rsidP="00A673CF">
      <w:pPr>
        <w:bidi/>
        <w:spacing w:line="400" w:lineRule="exact"/>
        <w:ind w:left="720" w:right="284"/>
        <w:jc w:val="both"/>
        <w:rPr>
          <w:rFonts w:ascii="Simplified Arabic" w:hAnsi="Simplified Arabic" w:cs="Simplified Arabic"/>
          <w:rtl/>
        </w:rPr>
      </w:pPr>
      <w:r w:rsidRPr="002B68DB">
        <w:rPr>
          <w:rFonts w:ascii="Simplified Arabic" w:hAnsi="Simplified Arabic" w:cs="Simplified Arabic"/>
          <w:rtl/>
        </w:rPr>
        <w:t xml:space="preserve">أ .   عدم تنفيذ البحث في مراحله حسب ما وردت في" نموذج </w:t>
      </w:r>
      <w:r w:rsidR="00D62D20">
        <w:rPr>
          <w:rFonts w:ascii="Simplified Arabic" w:hAnsi="Simplified Arabic" w:cs="Simplified Arabic" w:hint="cs"/>
          <w:rtl/>
        </w:rPr>
        <w:t xml:space="preserve">طلب </w:t>
      </w:r>
      <w:r w:rsidR="006964FD">
        <w:rPr>
          <w:rFonts w:ascii="Simplified Arabic" w:hAnsi="Simplified Arabic" w:cs="Simplified Arabic" w:hint="cs"/>
          <w:rtl/>
        </w:rPr>
        <w:t>دعم</w:t>
      </w:r>
      <w:r w:rsidR="00D62D20">
        <w:rPr>
          <w:rFonts w:ascii="Simplified Arabic" w:hAnsi="Simplified Arabic" w:cs="Simplified Arabic" w:hint="cs"/>
          <w:rtl/>
        </w:rPr>
        <w:t xml:space="preserve"> مشروع بحثي</w:t>
      </w:r>
      <w:r w:rsidRPr="002B68DB">
        <w:rPr>
          <w:rFonts w:ascii="Simplified Arabic" w:hAnsi="Simplified Arabic" w:cs="Simplified Arabic"/>
          <w:rtl/>
        </w:rPr>
        <w:t xml:space="preserve">" دون مبرر تقبله </w:t>
      </w:r>
      <w:r w:rsidR="008C5440">
        <w:rPr>
          <w:rFonts w:ascii="Simplified Arabic" w:hAnsi="Simplified Arabic" w:cs="Simplified Arabic" w:hint="cs"/>
          <w:rtl/>
        </w:rPr>
        <w:t>مجلس</w:t>
      </w:r>
      <w:r w:rsidRPr="002B68DB">
        <w:rPr>
          <w:rFonts w:ascii="Simplified Arabic" w:hAnsi="Simplified Arabic" w:cs="Simplified Arabic"/>
          <w:rtl/>
        </w:rPr>
        <w:t xml:space="preserve"> </w:t>
      </w:r>
    </w:p>
    <w:p w:rsidR="009C08FE" w:rsidRPr="002B68DB" w:rsidRDefault="009C08FE" w:rsidP="00A673CF">
      <w:pPr>
        <w:bidi/>
        <w:spacing w:line="400" w:lineRule="exact"/>
        <w:ind w:left="720" w:right="284"/>
        <w:jc w:val="both"/>
        <w:rPr>
          <w:rFonts w:ascii="Simplified Arabic" w:hAnsi="Simplified Arabic" w:cs="Simplified Arabic"/>
          <w:rtl/>
        </w:rPr>
      </w:pPr>
      <w:r w:rsidRPr="002B68DB">
        <w:rPr>
          <w:rFonts w:ascii="Simplified Arabic" w:hAnsi="Simplified Arabic" w:cs="Simplified Arabic"/>
          <w:rtl/>
        </w:rPr>
        <w:t xml:space="preserve">      البحث العلمي.</w:t>
      </w:r>
    </w:p>
    <w:p w:rsidR="009C08FE" w:rsidRPr="002B68DB" w:rsidRDefault="009C08FE" w:rsidP="00A673CF">
      <w:pPr>
        <w:tabs>
          <w:tab w:val="right" w:pos="1254"/>
        </w:tabs>
        <w:bidi/>
        <w:spacing w:line="400" w:lineRule="exact"/>
        <w:ind w:left="720" w:right="284"/>
        <w:jc w:val="both"/>
        <w:rPr>
          <w:rFonts w:ascii="Simplified Arabic" w:hAnsi="Simplified Arabic" w:cs="Simplified Arabic"/>
          <w:rtl/>
        </w:rPr>
      </w:pPr>
      <w:r w:rsidRPr="002B68DB">
        <w:rPr>
          <w:rFonts w:ascii="Simplified Arabic" w:hAnsi="Simplified Arabic" w:cs="Simplified Arabic"/>
          <w:rtl/>
        </w:rPr>
        <w:t>ب.</w:t>
      </w:r>
      <w:r w:rsidRPr="002B68DB">
        <w:rPr>
          <w:rFonts w:ascii="Simplified Arabic" w:hAnsi="Simplified Arabic" w:cs="Simplified Arabic"/>
          <w:rtl/>
        </w:rPr>
        <w:tab/>
        <w:t xml:space="preserve">   قناعة اللجنة بتقصير الباحث في القيام ببحثه.</w:t>
      </w:r>
    </w:p>
    <w:p w:rsidR="009C08FE" w:rsidRPr="002B68DB" w:rsidRDefault="009C08FE" w:rsidP="00A673CF">
      <w:pPr>
        <w:bidi/>
        <w:spacing w:line="400" w:lineRule="exact"/>
        <w:ind w:left="720" w:right="284"/>
        <w:jc w:val="both"/>
        <w:rPr>
          <w:rFonts w:ascii="Simplified Arabic" w:hAnsi="Simplified Arabic" w:cs="Simplified Arabic"/>
          <w:rtl/>
        </w:rPr>
      </w:pPr>
      <w:r w:rsidRPr="002B68DB">
        <w:rPr>
          <w:rFonts w:ascii="Simplified Arabic" w:hAnsi="Simplified Arabic" w:cs="Simplified Arabic"/>
          <w:rtl/>
        </w:rPr>
        <w:t>جـ. ثبوت صرف المبلغ في غير الأوجه التي قررت له.</w:t>
      </w:r>
    </w:p>
    <w:p w:rsidR="009C08FE" w:rsidRPr="00A300EF" w:rsidRDefault="009C08FE" w:rsidP="00A673CF">
      <w:pPr>
        <w:numPr>
          <w:ilvl w:val="0"/>
          <w:numId w:val="47"/>
        </w:numPr>
        <w:bidi/>
        <w:spacing w:line="400" w:lineRule="exact"/>
        <w:ind w:right="284"/>
        <w:jc w:val="both"/>
        <w:rPr>
          <w:rFonts w:ascii="Simplified Arabic" w:hAnsi="Simplified Arabic" w:cs="Simplified Arabic"/>
          <w:rtl/>
        </w:rPr>
      </w:pPr>
      <w:r w:rsidRPr="009C08FE">
        <w:rPr>
          <w:rFonts w:ascii="Simplified Arabic" w:hAnsi="Simplified Arabic" w:cs="Simplified Arabic"/>
          <w:rtl/>
        </w:rPr>
        <w:t>في حالة اشتراك باحثين من أكثر من قسم أو أكثر من كلية في بحث واحد، تقدم نسخة من نموذج مشروع البحث إل</w:t>
      </w:r>
      <w:r w:rsidR="00971E3F">
        <w:rPr>
          <w:rFonts w:ascii="Simplified Arabic" w:hAnsi="Simplified Arabic" w:cs="Simplified Arabic"/>
          <w:rtl/>
        </w:rPr>
        <w:t>ى رئيس قسم وعميد كلية كل من له</w:t>
      </w:r>
      <w:r w:rsidRPr="009C08FE">
        <w:rPr>
          <w:rFonts w:ascii="Simplified Arabic" w:hAnsi="Simplified Arabic" w:cs="Simplified Arabic"/>
          <w:rtl/>
        </w:rPr>
        <w:t xml:space="preserve"> علاقة، وتتضمن آراء الأقسام والكليات منفصلة في الأمكنة المعدة لها في النموذج.</w:t>
      </w:r>
    </w:p>
    <w:p w:rsidR="00C927A8" w:rsidRPr="009C08FE" w:rsidRDefault="00C927A8" w:rsidP="00A673CF">
      <w:pPr>
        <w:bidi/>
        <w:ind w:right="284"/>
        <w:jc w:val="both"/>
        <w:rPr>
          <w:rFonts w:ascii="Simplified Arabic" w:hAnsi="Simplified Arabic" w:cs="Simplified Arabic"/>
          <w:rtl/>
        </w:rPr>
      </w:pPr>
    </w:p>
    <w:sectPr w:rsidR="00C927A8" w:rsidRPr="009C08FE" w:rsidSect="004E48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C0" w:rsidRDefault="00351BC0">
      <w:r>
        <w:separator/>
      </w:r>
    </w:p>
  </w:endnote>
  <w:endnote w:type="continuationSeparator" w:id="0">
    <w:p w:rsidR="00351BC0" w:rsidRDefault="0035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9C08FE" w:rsidP="00B95C3C">
    <w:pPr>
      <w:pStyle w:val="Footer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WI</w:t>
    </w:r>
    <w:r w:rsidR="00A27486" w:rsidRPr="00B92B81">
      <w:rPr>
        <w:rStyle w:val="PageNumber"/>
        <w:rFonts w:cs="Simplified Arabic"/>
        <w:sz w:val="20"/>
        <w:szCs w:val="20"/>
      </w:rPr>
      <w:t>21/</w:t>
    </w:r>
    <w:r w:rsidR="00B95C3C">
      <w:rPr>
        <w:rStyle w:val="PageNumber"/>
        <w:rFonts w:cs="Simplified Arabic" w:hint="cs"/>
        <w:sz w:val="20"/>
        <w:szCs w:val="20"/>
        <w:rtl/>
      </w:rPr>
      <w:t>2201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A673CF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A673CF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75B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C0" w:rsidRDefault="00351BC0">
      <w:r>
        <w:separator/>
      </w:r>
    </w:p>
  </w:footnote>
  <w:footnote w:type="continuationSeparator" w:id="0">
    <w:p w:rsidR="00351BC0" w:rsidRDefault="00351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9968" w:type="dxa"/>
      <w:tblInd w:w="23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424"/>
      <w:gridCol w:w="4820"/>
      <w:gridCol w:w="937"/>
      <w:gridCol w:w="1787"/>
    </w:tblGrid>
    <w:tr w:rsidR="004E4414" w:rsidTr="00A673CF">
      <w:trPr>
        <w:trHeight w:val="1617"/>
      </w:trPr>
      <w:tc>
        <w:tcPr>
          <w:tcW w:w="24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4414" w:rsidRPr="003761D7" w:rsidRDefault="00B063AD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16CA009D" wp14:editId="5E863BDC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E4414" w:rsidRDefault="004E4414" w:rsidP="0017704F">
          <w:pPr>
            <w:rPr>
              <w:noProof/>
            </w:rPr>
          </w:pPr>
        </w:p>
        <w:p w:rsidR="004E4414" w:rsidRPr="006C1C26" w:rsidRDefault="004E4414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4E4414" w:rsidRPr="006C1C26" w:rsidRDefault="004E4414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4E4414" w:rsidRPr="007413B9" w:rsidRDefault="004E4414" w:rsidP="00EF743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4E4414" w:rsidRPr="000C1596" w:rsidRDefault="004E4414" w:rsidP="00EF7437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B063AD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Research </w:t>
          </w:r>
        </w:p>
      </w:tc>
      <w:tc>
        <w:tcPr>
          <w:tcW w:w="272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E4414" w:rsidRPr="00CB4797" w:rsidRDefault="00B063AD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EB342EF" wp14:editId="1E1BA6C3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E4414">
            <w:t xml:space="preserve"> </w:t>
          </w:r>
        </w:p>
      </w:tc>
    </w:tr>
    <w:tr w:rsidR="00C80BD9" w:rsidRPr="00B13C1B" w:rsidTr="00A673CF">
      <w:tc>
        <w:tcPr>
          <w:tcW w:w="81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0BD9" w:rsidRPr="005D1358" w:rsidRDefault="00C80BD9" w:rsidP="00A673CF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5D135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تعليمات عمل بخصوص طلب دعم مشروع بحثي</w:t>
          </w:r>
          <w:r w:rsidR="00A673C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5D135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Pr="005D1358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95C3C" w:rsidRPr="005D135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F86EA1" w:rsidRPr="005D135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مشاريع </w:t>
          </w:r>
          <w:r w:rsidRPr="005D135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البحث العلمي</w:t>
          </w:r>
          <w:r w:rsidR="00A673CF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B95C3C" w:rsidRPr="005D135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عمادة البحث العلمي</w:t>
          </w:r>
        </w:p>
      </w:tc>
      <w:tc>
        <w:tcPr>
          <w:tcW w:w="1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0BD9" w:rsidRPr="005D1358" w:rsidRDefault="00C80BD9" w:rsidP="00A673CF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5D1358">
            <w:rPr>
              <w:rStyle w:val="PageNumber"/>
              <w:rFonts w:cs="Simplified Arabic"/>
              <w:b/>
              <w:bCs/>
              <w:sz w:val="20"/>
              <w:szCs w:val="20"/>
            </w:rPr>
            <w:t>WI21/</w:t>
          </w:r>
          <w:r w:rsidR="00B95C3C" w:rsidRPr="005D1358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2201</w:t>
          </w:r>
          <w:r w:rsidRPr="005D1358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A673CF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78C6E9FB" wp14:editId="020B425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7F7CFD2" wp14:editId="48EC71B9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C6E9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F7CFD2" wp14:editId="48EC71B9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7575BD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965"/>
    <w:multiLevelType w:val="hybridMultilevel"/>
    <w:tmpl w:val="5EA6A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A3BCE"/>
    <w:multiLevelType w:val="hybridMultilevel"/>
    <w:tmpl w:val="F1746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1D50"/>
    <w:multiLevelType w:val="hybridMultilevel"/>
    <w:tmpl w:val="71E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3434F"/>
    <w:multiLevelType w:val="hybridMultilevel"/>
    <w:tmpl w:val="B3F660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240EDD"/>
    <w:multiLevelType w:val="hybridMultilevel"/>
    <w:tmpl w:val="E14A52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3D6628"/>
    <w:multiLevelType w:val="hybridMultilevel"/>
    <w:tmpl w:val="A114E3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9325ED"/>
    <w:multiLevelType w:val="hybridMultilevel"/>
    <w:tmpl w:val="451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8775B"/>
    <w:multiLevelType w:val="multilevel"/>
    <w:tmpl w:val="5EB2478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8">
    <w:nsid w:val="1BEB3C0E"/>
    <w:multiLevelType w:val="multilevel"/>
    <w:tmpl w:val="FFB67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852176"/>
    <w:multiLevelType w:val="hybridMultilevel"/>
    <w:tmpl w:val="33C2E84C"/>
    <w:lvl w:ilvl="0" w:tplc="C37AA2D4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C23B5"/>
    <w:multiLevelType w:val="multilevel"/>
    <w:tmpl w:val="280CB8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1">
    <w:nsid w:val="21EC17B0"/>
    <w:multiLevelType w:val="hybridMultilevel"/>
    <w:tmpl w:val="FFB675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1B757D"/>
    <w:multiLevelType w:val="hybridMultilevel"/>
    <w:tmpl w:val="14A8C20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94766"/>
    <w:multiLevelType w:val="hybridMultilevel"/>
    <w:tmpl w:val="3A0649C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CD70C640">
      <w:start w:val="1"/>
      <w:numFmt w:val="arabicAbjad"/>
      <w:lvlText w:val="%2."/>
      <w:lvlJc w:val="left"/>
      <w:pPr>
        <w:tabs>
          <w:tab w:val="num" w:pos="1364"/>
        </w:tabs>
        <w:ind w:left="1364" w:hanging="360"/>
      </w:pPr>
      <w:rPr>
        <w:rFonts w:ascii="Simplified Arabic" w:hAnsi="Simplified Arabic" w:cs="Simplified Arabic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263C7334"/>
    <w:multiLevelType w:val="hybridMultilevel"/>
    <w:tmpl w:val="B1A0DB4A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C4940"/>
    <w:multiLevelType w:val="hybridMultilevel"/>
    <w:tmpl w:val="A176A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5CC1B4B"/>
    <w:multiLevelType w:val="hybridMultilevel"/>
    <w:tmpl w:val="76E0E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AFE704A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aditional Arabic" w:eastAsia="Times New Roman" w:hAnsi="Traditional Arabic" w:cs="Traditional Arabic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113FE"/>
    <w:multiLevelType w:val="hybridMultilevel"/>
    <w:tmpl w:val="ECE48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726E4"/>
    <w:multiLevelType w:val="hybridMultilevel"/>
    <w:tmpl w:val="4AD64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D138D"/>
    <w:multiLevelType w:val="hybridMultilevel"/>
    <w:tmpl w:val="9BD6D9B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BA56DB"/>
    <w:multiLevelType w:val="hybridMultilevel"/>
    <w:tmpl w:val="4E42A2A6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B3C69"/>
    <w:multiLevelType w:val="hybridMultilevel"/>
    <w:tmpl w:val="068C76B2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E827C6"/>
    <w:multiLevelType w:val="hybridMultilevel"/>
    <w:tmpl w:val="0C28D6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BA114C"/>
    <w:multiLevelType w:val="hybridMultilevel"/>
    <w:tmpl w:val="7A00BB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C252B3"/>
    <w:multiLevelType w:val="hybridMultilevel"/>
    <w:tmpl w:val="D3D2D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7D2D65"/>
    <w:multiLevelType w:val="hybridMultilevel"/>
    <w:tmpl w:val="50B6E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0436505"/>
    <w:multiLevelType w:val="hybridMultilevel"/>
    <w:tmpl w:val="D92620B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B4D12"/>
    <w:multiLevelType w:val="hybridMultilevel"/>
    <w:tmpl w:val="FEA24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F05F2"/>
    <w:multiLevelType w:val="hybridMultilevel"/>
    <w:tmpl w:val="9E781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14D56"/>
    <w:multiLevelType w:val="multilevel"/>
    <w:tmpl w:val="5EB24786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51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30">
    <w:nsid w:val="52A5404C"/>
    <w:multiLevelType w:val="hybridMultilevel"/>
    <w:tmpl w:val="D466FB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271722"/>
    <w:multiLevelType w:val="hybridMultilevel"/>
    <w:tmpl w:val="FE7A397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12908"/>
    <w:multiLevelType w:val="hybridMultilevel"/>
    <w:tmpl w:val="A19454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C0357"/>
    <w:multiLevelType w:val="hybridMultilevel"/>
    <w:tmpl w:val="17D23E9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625A0"/>
    <w:multiLevelType w:val="hybridMultilevel"/>
    <w:tmpl w:val="40F8ED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B197E83"/>
    <w:multiLevelType w:val="hybridMultilevel"/>
    <w:tmpl w:val="8EA4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D24E6"/>
    <w:multiLevelType w:val="hybridMultilevel"/>
    <w:tmpl w:val="39107F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8B8E424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DB169A"/>
    <w:multiLevelType w:val="hybridMultilevel"/>
    <w:tmpl w:val="5A0AA364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B3D54"/>
    <w:multiLevelType w:val="hybridMultilevel"/>
    <w:tmpl w:val="2356E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D358B5"/>
    <w:multiLevelType w:val="hybridMultilevel"/>
    <w:tmpl w:val="12246A00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784D1A"/>
    <w:multiLevelType w:val="hybridMultilevel"/>
    <w:tmpl w:val="2D66EF6C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4820C0"/>
    <w:multiLevelType w:val="hybridMultilevel"/>
    <w:tmpl w:val="22A8CF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E44FE8"/>
    <w:multiLevelType w:val="multilevel"/>
    <w:tmpl w:val="FFB67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4"/>
  </w:num>
  <w:num w:numId="3">
    <w:abstractNumId w:val="38"/>
  </w:num>
  <w:num w:numId="4">
    <w:abstractNumId w:val="15"/>
  </w:num>
  <w:num w:numId="5">
    <w:abstractNumId w:val="11"/>
  </w:num>
  <w:num w:numId="6">
    <w:abstractNumId w:val="8"/>
  </w:num>
  <w:num w:numId="7">
    <w:abstractNumId w:val="42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6"/>
  </w:num>
  <w:num w:numId="20">
    <w:abstractNumId w:val="30"/>
  </w:num>
  <w:num w:numId="21">
    <w:abstractNumId w:val="7"/>
  </w:num>
  <w:num w:numId="22">
    <w:abstractNumId w:val="10"/>
  </w:num>
  <w:num w:numId="23">
    <w:abstractNumId w:val="5"/>
  </w:num>
  <w:num w:numId="24">
    <w:abstractNumId w:val="22"/>
  </w:num>
  <w:num w:numId="25">
    <w:abstractNumId w:val="23"/>
  </w:num>
  <w:num w:numId="26">
    <w:abstractNumId w:val="36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33"/>
  </w:num>
  <w:num w:numId="33">
    <w:abstractNumId w:val="37"/>
  </w:num>
  <w:num w:numId="34">
    <w:abstractNumId w:val="21"/>
  </w:num>
  <w:num w:numId="35">
    <w:abstractNumId w:val="14"/>
  </w:num>
  <w:num w:numId="36">
    <w:abstractNumId w:val="2"/>
  </w:num>
  <w:num w:numId="37">
    <w:abstractNumId w:val="20"/>
  </w:num>
  <w:num w:numId="38">
    <w:abstractNumId w:val="26"/>
  </w:num>
  <w:num w:numId="39">
    <w:abstractNumId w:val="31"/>
  </w:num>
  <w:num w:numId="40">
    <w:abstractNumId w:val="39"/>
  </w:num>
  <w:num w:numId="41">
    <w:abstractNumId w:val="35"/>
  </w:num>
  <w:num w:numId="42">
    <w:abstractNumId w:val="28"/>
  </w:num>
  <w:num w:numId="43">
    <w:abstractNumId w:val="40"/>
  </w:num>
  <w:num w:numId="44">
    <w:abstractNumId w:val="25"/>
  </w:num>
  <w:num w:numId="45">
    <w:abstractNumId w:val="27"/>
  </w:num>
  <w:num w:numId="46">
    <w:abstractNumId w:val="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1554B"/>
    <w:rsid w:val="000210D7"/>
    <w:rsid w:val="00025CA8"/>
    <w:rsid w:val="00035542"/>
    <w:rsid w:val="0003702E"/>
    <w:rsid w:val="00037AD7"/>
    <w:rsid w:val="00040A47"/>
    <w:rsid w:val="000426BB"/>
    <w:rsid w:val="000427E8"/>
    <w:rsid w:val="000440F3"/>
    <w:rsid w:val="00047ED9"/>
    <w:rsid w:val="00053A87"/>
    <w:rsid w:val="00072D6C"/>
    <w:rsid w:val="00077490"/>
    <w:rsid w:val="000846FD"/>
    <w:rsid w:val="000C5F2E"/>
    <w:rsid w:val="000E0B5A"/>
    <w:rsid w:val="000E7F2D"/>
    <w:rsid w:val="00102885"/>
    <w:rsid w:val="00110EF3"/>
    <w:rsid w:val="00114DEE"/>
    <w:rsid w:val="0012369C"/>
    <w:rsid w:val="00124801"/>
    <w:rsid w:val="00126BC0"/>
    <w:rsid w:val="001278E0"/>
    <w:rsid w:val="00134F37"/>
    <w:rsid w:val="00145993"/>
    <w:rsid w:val="00147E71"/>
    <w:rsid w:val="0015373B"/>
    <w:rsid w:val="00153824"/>
    <w:rsid w:val="00164A1A"/>
    <w:rsid w:val="00164D46"/>
    <w:rsid w:val="00173B3A"/>
    <w:rsid w:val="00174AFA"/>
    <w:rsid w:val="001760B8"/>
    <w:rsid w:val="0018023F"/>
    <w:rsid w:val="001835B6"/>
    <w:rsid w:val="001842A0"/>
    <w:rsid w:val="00184BBA"/>
    <w:rsid w:val="001A306E"/>
    <w:rsid w:val="001C3D7F"/>
    <w:rsid w:val="001C55B8"/>
    <w:rsid w:val="001E0DA3"/>
    <w:rsid w:val="001E1A4B"/>
    <w:rsid w:val="001E1C9F"/>
    <w:rsid w:val="0020316B"/>
    <w:rsid w:val="00204F93"/>
    <w:rsid w:val="00217E6A"/>
    <w:rsid w:val="0023754D"/>
    <w:rsid w:val="00247924"/>
    <w:rsid w:val="00247CF1"/>
    <w:rsid w:val="00250843"/>
    <w:rsid w:val="00252CB6"/>
    <w:rsid w:val="00255777"/>
    <w:rsid w:val="00260210"/>
    <w:rsid w:val="00265388"/>
    <w:rsid w:val="00266250"/>
    <w:rsid w:val="0027618A"/>
    <w:rsid w:val="00280B37"/>
    <w:rsid w:val="002821D7"/>
    <w:rsid w:val="0028534A"/>
    <w:rsid w:val="002B23FF"/>
    <w:rsid w:val="002B3782"/>
    <w:rsid w:val="002B68DB"/>
    <w:rsid w:val="002C21F1"/>
    <w:rsid w:val="002C4679"/>
    <w:rsid w:val="002F03A7"/>
    <w:rsid w:val="002F3F21"/>
    <w:rsid w:val="002F756B"/>
    <w:rsid w:val="00306B12"/>
    <w:rsid w:val="00307274"/>
    <w:rsid w:val="0032224A"/>
    <w:rsid w:val="00333285"/>
    <w:rsid w:val="003500C0"/>
    <w:rsid w:val="0035076A"/>
    <w:rsid w:val="00351BC0"/>
    <w:rsid w:val="00351F43"/>
    <w:rsid w:val="00353E63"/>
    <w:rsid w:val="0037173F"/>
    <w:rsid w:val="00381900"/>
    <w:rsid w:val="00395B21"/>
    <w:rsid w:val="003A07CB"/>
    <w:rsid w:val="003A5227"/>
    <w:rsid w:val="003B5E8E"/>
    <w:rsid w:val="003C4029"/>
    <w:rsid w:val="003D1C72"/>
    <w:rsid w:val="003D42C8"/>
    <w:rsid w:val="003F37BA"/>
    <w:rsid w:val="003F4993"/>
    <w:rsid w:val="003F5A70"/>
    <w:rsid w:val="004027B4"/>
    <w:rsid w:val="004124BF"/>
    <w:rsid w:val="004218F7"/>
    <w:rsid w:val="004244EA"/>
    <w:rsid w:val="004318C9"/>
    <w:rsid w:val="004352AF"/>
    <w:rsid w:val="00437592"/>
    <w:rsid w:val="00440A10"/>
    <w:rsid w:val="00451F43"/>
    <w:rsid w:val="00462A38"/>
    <w:rsid w:val="00466173"/>
    <w:rsid w:val="004717A5"/>
    <w:rsid w:val="004A616C"/>
    <w:rsid w:val="004A74F4"/>
    <w:rsid w:val="004C013E"/>
    <w:rsid w:val="004C16EB"/>
    <w:rsid w:val="004C6ECE"/>
    <w:rsid w:val="004D0291"/>
    <w:rsid w:val="004E0CF4"/>
    <w:rsid w:val="004E4414"/>
    <w:rsid w:val="004E483C"/>
    <w:rsid w:val="004E7FD2"/>
    <w:rsid w:val="004F516F"/>
    <w:rsid w:val="004F617D"/>
    <w:rsid w:val="005018D9"/>
    <w:rsid w:val="00505D3C"/>
    <w:rsid w:val="00513467"/>
    <w:rsid w:val="00525719"/>
    <w:rsid w:val="00526F99"/>
    <w:rsid w:val="0055248E"/>
    <w:rsid w:val="00554800"/>
    <w:rsid w:val="00560FBD"/>
    <w:rsid w:val="00562BD3"/>
    <w:rsid w:val="005633BA"/>
    <w:rsid w:val="00573E0A"/>
    <w:rsid w:val="00593B94"/>
    <w:rsid w:val="005943A0"/>
    <w:rsid w:val="00594953"/>
    <w:rsid w:val="005954AA"/>
    <w:rsid w:val="005A0E2E"/>
    <w:rsid w:val="005A315D"/>
    <w:rsid w:val="005A36D2"/>
    <w:rsid w:val="005B224F"/>
    <w:rsid w:val="005C0864"/>
    <w:rsid w:val="005C18AC"/>
    <w:rsid w:val="005C7B0B"/>
    <w:rsid w:val="005D1358"/>
    <w:rsid w:val="005D47A8"/>
    <w:rsid w:val="005D535B"/>
    <w:rsid w:val="005D6973"/>
    <w:rsid w:val="005E11E1"/>
    <w:rsid w:val="005F4F0F"/>
    <w:rsid w:val="00611862"/>
    <w:rsid w:val="00612F5C"/>
    <w:rsid w:val="00620BAB"/>
    <w:rsid w:val="00627174"/>
    <w:rsid w:val="0062742B"/>
    <w:rsid w:val="006344E3"/>
    <w:rsid w:val="0064527F"/>
    <w:rsid w:val="00646C61"/>
    <w:rsid w:val="00655B75"/>
    <w:rsid w:val="00656306"/>
    <w:rsid w:val="006578EB"/>
    <w:rsid w:val="00662090"/>
    <w:rsid w:val="006627EC"/>
    <w:rsid w:val="00665BA4"/>
    <w:rsid w:val="00684844"/>
    <w:rsid w:val="00685DE8"/>
    <w:rsid w:val="006865DB"/>
    <w:rsid w:val="006964FD"/>
    <w:rsid w:val="00696981"/>
    <w:rsid w:val="006A5C86"/>
    <w:rsid w:val="006A79CC"/>
    <w:rsid w:val="006B7F9D"/>
    <w:rsid w:val="006C1579"/>
    <w:rsid w:val="006C44AF"/>
    <w:rsid w:val="006D5348"/>
    <w:rsid w:val="006D5A0D"/>
    <w:rsid w:val="006F1F92"/>
    <w:rsid w:val="006F2B36"/>
    <w:rsid w:val="006F7CEC"/>
    <w:rsid w:val="007026D5"/>
    <w:rsid w:val="007061B8"/>
    <w:rsid w:val="0071052A"/>
    <w:rsid w:val="00712829"/>
    <w:rsid w:val="00716131"/>
    <w:rsid w:val="00721A73"/>
    <w:rsid w:val="00723E1A"/>
    <w:rsid w:val="0072415C"/>
    <w:rsid w:val="00727F6B"/>
    <w:rsid w:val="00743FF0"/>
    <w:rsid w:val="007516B8"/>
    <w:rsid w:val="007575BD"/>
    <w:rsid w:val="00770BCF"/>
    <w:rsid w:val="007861D7"/>
    <w:rsid w:val="007867F0"/>
    <w:rsid w:val="00787402"/>
    <w:rsid w:val="00787B08"/>
    <w:rsid w:val="007A14E6"/>
    <w:rsid w:val="007A4838"/>
    <w:rsid w:val="007A5CE2"/>
    <w:rsid w:val="007A6729"/>
    <w:rsid w:val="007B19D0"/>
    <w:rsid w:val="007B1F86"/>
    <w:rsid w:val="007B6C29"/>
    <w:rsid w:val="007B7395"/>
    <w:rsid w:val="007C04C4"/>
    <w:rsid w:val="007C1C18"/>
    <w:rsid w:val="007C3391"/>
    <w:rsid w:val="007D174B"/>
    <w:rsid w:val="007D36B4"/>
    <w:rsid w:val="007F1CC3"/>
    <w:rsid w:val="008049ED"/>
    <w:rsid w:val="0081606A"/>
    <w:rsid w:val="00825603"/>
    <w:rsid w:val="0084486F"/>
    <w:rsid w:val="00854DEE"/>
    <w:rsid w:val="00860EC4"/>
    <w:rsid w:val="00861AB6"/>
    <w:rsid w:val="00870494"/>
    <w:rsid w:val="00871F77"/>
    <w:rsid w:val="00884DEF"/>
    <w:rsid w:val="008912FD"/>
    <w:rsid w:val="00893A6D"/>
    <w:rsid w:val="008A224A"/>
    <w:rsid w:val="008A5AA3"/>
    <w:rsid w:val="008C5440"/>
    <w:rsid w:val="008D0A60"/>
    <w:rsid w:val="008E04ED"/>
    <w:rsid w:val="008F0CEB"/>
    <w:rsid w:val="00901641"/>
    <w:rsid w:val="0090490E"/>
    <w:rsid w:val="009058FB"/>
    <w:rsid w:val="00930C25"/>
    <w:rsid w:val="00941578"/>
    <w:rsid w:val="00941DCE"/>
    <w:rsid w:val="00962D02"/>
    <w:rsid w:val="00971E3F"/>
    <w:rsid w:val="00973AB8"/>
    <w:rsid w:val="009805D2"/>
    <w:rsid w:val="00982AF2"/>
    <w:rsid w:val="0099011C"/>
    <w:rsid w:val="00991C6C"/>
    <w:rsid w:val="00996199"/>
    <w:rsid w:val="009A0712"/>
    <w:rsid w:val="009A2DFB"/>
    <w:rsid w:val="009A634A"/>
    <w:rsid w:val="009C08FE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0EF"/>
    <w:rsid w:val="00A42DB8"/>
    <w:rsid w:val="00A673CF"/>
    <w:rsid w:val="00A74806"/>
    <w:rsid w:val="00A778D1"/>
    <w:rsid w:val="00A86ED4"/>
    <w:rsid w:val="00AA2261"/>
    <w:rsid w:val="00AB0D75"/>
    <w:rsid w:val="00AC23B7"/>
    <w:rsid w:val="00AC5E7D"/>
    <w:rsid w:val="00AD1D60"/>
    <w:rsid w:val="00AD5201"/>
    <w:rsid w:val="00AE4CAF"/>
    <w:rsid w:val="00AF0755"/>
    <w:rsid w:val="00AF1E26"/>
    <w:rsid w:val="00AF3BEA"/>
    <w:rsid w:val="00AF4328"/>
    <w:rsid w:val="00AF7D94"/>
    <w:rsid w:val="00B063AD"/>
    <w:rsid w:val="00B13C1B"/>
    <w:rsid w:val="00B27A91"/>
    <w:rsid w:val="00B430BB"/>
    <w:rsid w:val="00B45D57"/>
    <w:rsid w:val="00B532CB"/>
    <w:rsid w:val="00B64AAC"/>
    <w:rsid w:val="00B7061C"/>
    <w:rsid w:val="00B72A2D"/>
    <w:rsid w:val="00B74110"/>
    <w:rsid w:val="00B756C1"/>
    <w:rsid w:val="00B77A12"/>
    <w:rsid w:val="00B82CF5"/>
    <w:rsid w:val="00B92B81"/>
    <w:rsid w:val="00B947D9"/>
    <w:rsid w:val="00B95C3C"/>
    <w:rsid w:val="00BA3BC5"/>
    <w:rsid w:val="00BA3D09"/>
    <w:rsid w:val="00BC78FB"/>
    <w:rsid w:val="00BD1479"/>
    <w:rsid w:val="00BD7C20"/>
    <w:rsid w:val="00BE48AD"/>
    <w:rsid w:val="00C00A05"/>
    <w:rsid w:val="00C01E22"/>
    <w:rsid w:val="00C06D07"/>
    <w:rsid w:val="00C26BD4"/>
    <w:rsid w:val="00C323D6"/>
    <w:rsid w:val="00C377B7"/>
    <w:rsid w:val="00C446EA"/>
    <w:rsid w:val="00C53E54"/>
    <w:rsid w:val="00C6299D"/>
    <w:rsid w:val="00C62A6A"/>
    <w:rsid w:val="00C71CFF"/>
    <w:rsid w:val="00C80BD9"/>
    <w:rsid w:val="00C85C97"/>
    <w:rsid w:val="00C927A8"/>
    <w:rsid w:val="00C97213"/>
    <w:rsid w:val="00CC4A42"/>
    <w:rsid w:val="00CC735B"/>
    <w:rsid w:val="00CD0016"/>
    <w:rsid w:val="00CD0299"/>
    <w:rsid w:val="00CD2464"/>
    <w:rsid w:val="00CD7654"/>
    <w:rsid w:val="00CD78B9"/>
    <w:rsid w:val="00CE08E5"/>
    <w:rsid w:val="00CF1E8D"/>
    <w:rsid w:val="00CF1F45"/>
    <w:rsid w:val="00CF56C8"/>
    <w:rsid w:val="00CF7565"/>
    <w:rsid w:val="00D03357"/>
    <w:rsid w:val="00D03B37"/>
    <w:rsid w:val="00D104E6"/>
    <w:rsid w:val="00D23BE1"/>
    <w:rsid w:val="00D2567F"/>
    <w:rsid w:val="00D311C9"/>
    <w:rsid w:val="00D37087"/>
    <w:rsid w:val="00D45AE1"/>
    <w:rsid w:val="00D60239"/>
    <w:rsid w:val="00D62D20"/>
    <w:rsid w:val="00D75555"/>
    <w:rsid w:val="00D756F6"/>
    <w:rsid w:val="00D8700A"/>
    <w:rsid w:val="00D93C37"/>
    <w:rsid w:val="00D97CDC"/>
    <w:rsid w:val="00DB2940"/>
    <w:rsid w:val="00DC1404"/>
    <w:rsid w:val="00DC31CA"/>
    <w:rsid w:val="00DD40A2"/>
    <w:rsid w:val="00DD567E"/>
    <w:rsid w:val="00DE276F"/>
    <w:rsid w:val="00DF5C00"/>
    <w:rsid w:val="00E01F5F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6600C"/>
    <w:rsid w:val="00E70820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EF7437"/>
    <w:rsid w:val="00F02340"/>
    <w:rsid w:val="00F221B4"/>
    <w:rsid w:val="00F311F3"/>
    <w:rsid w:val="00F339B8"/>
    <w:rsid w:val="00F443BD"/>
    <w:rsid w:val="00F55496"/>
    <w:rsid w:val="00F567AA"/>
    <w:rsid w:val="00F64F85"/>
    <w:rsid w:val="00F66674"/>
    <w:rsid w:val="00F74223"/>
    <w:rsid w:val="00F8239D"/>
    <w:rsid w:val="00F840CC"/>
    <w:rsid w:val="00F86EA1"/>
    <w:rsid w:val="00F87A31"/>
    <w:rsid w:val="00FA7043"/>
    <w:rsid w:val="00FE499F"/>
    <w:rsid w:val="00FE6C2A"/>
    <w:rsid w:val="00FF329F"/>
    <w:rsid w:val="00FF5C71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8230D6-6826-4BFC-B276-AA87C44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80B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6</cp:revision>
  <cp:lastPrinted>2013-12-24T06:39:00Z</cp:lastPrinted>
  <dcterms:created xsi:type="dcterms:W3CDTF">2017-01-25T11:11:00Z</dcterms:created>
  <dcterms:modified xsi:type="dcterms:W3CDTF">2019-10-17T08:50:00Z</dcterms:modified>
</cp:coreProperties>
</file>